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F513" w14:textId="77777777" w:rsidR="00D977CD" w:rsidRPr="00033D33" w:rsidRDefault="00000000" w:rsidP="00033D33">
      <w:pPr>
        <w:pStyle w:val="Ttulo2"/>
        <w:tabs>
          <w:tab w:val="left" w:pos="567"/>
        </w:tabs>
        <w:spacing w:before="93"/>
        <w:ind w:left="0" w:firstLine="0"/>
        <w:jc w:val="center"/>
        <w:rPr>
          <w:rFonts w:ascii="Verdana" w:hAnsi="Verdana"/>
          <w:sz w:val="22"/>
          <w:szCs w:val="22"/>
        </w:rPr>
      </w:pPr>
      <w:r w:rsidRPr="00033D33">
        <w:rPr>
          <w:rFonts w:ascii="Verdana" w:hAnsi="Verdana"/>
          <w:sz w:val="22"/>
          <w:szCs w:val="22"/>
        </w:rPr>
        <w:t>ANEXO 3 — GLOSARIO</w:t>
      </w:r>
    </w:p>
    <w:p w14:paraId="174099E5" w14:textId="77777777" w:rsidR="00D977CD" w:rsidRPr="00033D33" w:rsidRDefault="00D977CD" w:rsidP="00033D33">
      <w:pPr>
        <w:pStyle w:val="Textoindependiente"/>
        <w:tabs>
          <w:tab w:val="left" w:pos="567"/>
        </w:tabs>
        <w:rPr>
          <w:rFonts w:ascii="Verdana" w:hAnsi="Verdana"/>
          <w:b/>
          <w:sz w:val="22"/>
          <w:szCs w:val="22"/>
        </w:rPr>
      </w:pPr>
    </w:p>
    <w:p w14:paraId="245C9E51" w14:textId="77777777" w:rsidR="00D977CD" w:rsidRPr="00033D33" w:rsidRDefault="00000000" w:rsidP="00033D33">
      <w:pPr>
        <w:pStyle w:val="Prrafodelista"/>
        <w:numPr>
          <w:ilvl w:val="0"/>
          <w:numId w:val="1"/>
        </w:numPr>
        <w:tabs>
          <w:tab w:val="left" w:pos="465"/>
          <w:tab w:val="left" w:pos="567"/>
        </w:tabs>
        <w:spacing w:before="1"/>
        <w:ind w:left="0" w:firstLine="0"/>
        <w:rPr>
          <w:rFonts w:ascii="Verdana" w:hAnsi="Verdana"/>
          <w:b/>
        </w:rPr>
      </w:pPr>
      <w:r w:rsidRPr="00033D33">
        <w:rPr>
          <w:rFonts w:ascii="Verdana" w:hAnsi="Verdana"/>
          <w:b/>
        </w:rPr>
        <w:t>GLOSARIO GENERAL-</w:t>
      </w:r>
    </w:p>
    <w:p w14:paraId="10323EC7" w14:textId="77777777" w:rsidR="00D977CD" w:rsidRPr="00033D33" w:rsidRDefault="00000000" w:rsidP="00033D33">
      <w:pPr>
        <w:pStyle w:val="Prrafodelista"/>
        <w:numPr>
          <w:ilvl w:val="1"/>
          <w:numId w:val="1"/>
        </w:numPr>
        <w:tabs>
          <w:tab w:val="left" w:pos="567"/>
          <w:tab w:val="left" w:pos="822"/>
        </w:tabs>
        <w:spacing w:before="120"/>
        <w:ind w:left="0" w:firstLine="0"/>
        <w:jc w:val="both"/>
        <w:rPr>
          <w:rFonts w:ascii="Verdana" w:hAnsi="Verdana"/>
        </w:rPr>
      </w:pPr>
      <w:r w:rsidRPr="00033D33">
        <w:rPr>
          <w:rFonts w:ascii="Verdana" w:hAnsi="Verdana"/>
          <w:b/>
        </w:rPr>
        <w:t xml:space="preserve">Acta de Inicio: </w:t>
      </w:r>
      <w:r w:rsidRPr="00033D33">
        <w:rPr>
          <w:rFonts w:ascii="Verdana" w:hAnsi="Verdana"/>
        </w:rPr>
        <w:t>Documento en el que las partes, de común acuerdo, dejan constancia del inicio de ejecución del plazo contractual.</w:t>
      </w:r>
    </w:p>
    <w:p w14:paraId="729F185B" w14:textId="77777777" w:rsidR="00D977CD" w:rsidRPr="00033D33" w:rsidRDefault="00D977CD" w:rsidP="00033D33">
      <w:pPr>
        <w:pStyle w:val="Textoindependiente"/>
        <w:tabs>
          <w:tab w:val="left" w:pos="567"/>
        </w:tabs>
        <w:spacing w:before="11"/>
        <w:rPr>
          <w:rFonts w:ascii="Verdana" w:hAnsi="Verdana"/>
          <w:sz w:val="22"/>
          <w:szCs w:val="22"/>
        </w:rPr>
      </w:pPr>
    </w:p>
    <w:p w14:paraId="5C764083"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Acta de liquidación del contrato: </w:t>
      </w:r>
      <w:r w:rsidRPr="00033D33">
        <w:rPr>
          <w:rFonts w:ascii="Verdana" w:hAnsi="Verdana"/>
        </w:rPr>
        <w:t xml:space="preserve">Acta que constituirá el cierre contractual y de balance del contrato, en la que se dejará constancia de la ejecución física y presupuestal del </w:t>
      </w:r>
      <w:proofErr w:type="spellStart"/>
      <w:r w:rsidRPr="00033D33">
        <w:rPr>
          <w:rFonts w:ascii="Verdana" w:hAnsi="Verdana"/>
        </w:rPr>
        <w:t>CONTRATO,de</w:t>
      </w:r>
      <w:proofErr w:type="spellEnd"/>
      <w:r w:rsidRPr="00033D33">
        <w:rPr>
          <w:rFonts w:ascii="Verdana" w:hAnsi="Verdana"/>
        </w:rPr>
        <w:t xml:space="preserve"> la funcionalidad del proyecto y de los demás aspectos relevantes sobre el CONTRATO, así como de los ajustes, revisiones y reconocimientos a que haya lugar y los acuerdos, transacciones y conciliaciones que alcancen las partes para poner fin a las posibles divergencias presentadas, así como las manifestaciones de desacuerdo del Contratista y poder declararse a paz y salvo. Podrá ser suscrita por las partes o por la CONTRATANTE.</w:t>
      </w:r>
    </w:p>
    <w:p w14:paraId="3F95B955" w14:textId="77777777" w:rsidR="00D977CD" w:rsidRPr="00033D33" w:rsidRDefault="00000000" w:rsidP="00033D33">
      <w:pPr>
        <w:pStyle w:val="Prrafodelista"/>
        <w:numPr>
          <w:ilvl w:val="1"/>
          <w:numId w:val="1"/>
        </w:numPr>
        <w:tabs>
          <w:tab w:val="left" w:pos="567"/>
          <w:tab w:val="left" w:pos="822"/>
        </w:tabs>
        <w:spacing w:before="119"/>
        <w:ind w:left="0" w:firstLine="0"/>
        <w:jc w:val="both"/>
        <w:rPr>
          <w:rFonts w:ascii="Verdana" w:hAnsi="Verdana"/>
        </w:rPr>
      </w:pPr>
      <w:r w:rsidRPr="00033D33">
        <w:rPr>
          <w:rFonts w:ascii="Verdana" w:hAnsi="Verdana"/>
          <w:b/>
        </w:rPr>
        <w:t xml:space="preserve">Activo Corriente: </w:t>
      </w:r>
      <w:r w:rsidRPr="00033D33">
        <w:rPr>
          <w:rFonts w:ascii="Verdana" w:hAnsi="Verdana"/>
        </w:rPr>
        <w:t>Es el activo corriente susceptible de convertirse en dinero en efectivo en un periodo inferior a un año.</w:t>
      </w:r>
    </w:p>
    <w:p w14:paraId="6DF3C040" w14:textId="77777777" w:rsidR="00D977CD" w:rsidRPr="00033D33" w:rsidRDefault="00D977CD" w:rsidP="00033D33">
      <w:pPr>
        <w:pStyle w:val="Textoindependiente"/>
        <w:tabs>
          <w:tab w:val="left" w:pos="567"/>
        </w:tabs>
        <w:spacing w:before="10"/>
        <w:rPr>
          <w:rFonts w:ascii="Verdana" w:hAnsi="Verdana"/>
          <w:sz w:val="22"/>
          <w:szCs w:val="22"/>
        </w:rPr>
      </w:pPr>
    </w:p>
    <w:p w14:paraId="3B23574E"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Activo Total: </w:t>
      </w:r>
      <w:r w:rsidRPr="00033D33">
        <w:rPr>
          <w:rFonts w:ascii="Verdana" w:hAnsi="Verdana"/>
        </w:rPr>
        <w:t>Son los activos, bienes, derechos y otros recursos controlados económicamente por la empresa, resultantes de sucesos pasados de los que se espera obtener beneficios o rendimientos económicos en el futuro.</w:t>
      </w:r>
    </w:p>
    <w:p w14:paraId="55D90F25" w14:textId="77777777" w:rsidR="00D977CD" w:rsidRPr="00033D33" w:rsidRDefault="00D977CD" w:rsidP="00033D33">
      <w:pPr>
        <w:pStyle w:val="Textoindependiente"/>
        <w:tabs>
          <w:tab w:val="left" w:pos="567"/>
        </w:tabs>
        <w:rPr>
          <w:rFonts w:ascii="Verdana" w:hAnsi="Verdana"/>
          <w:sz w:val="22"/>
          <w:szCs w:val="22"/>
        </w:rPr>
      </w:pPr>
    </w:p>
    <w:p w14:paraId="0326E70C"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Anexo: </w:t>
      </w:r>
      <w:r w:rsidRPr="00033D33">
        <w:rPr>
          <w:rFonts w:ascii="Verdana" w:hAnsi="Verdana"/>
        </w:rPr>
        <w:t>Es el documento o conjunto de documentos que la Entidad adjunta a los términos de referencia y que hacen parte integral del mismo.</w:t>
      </w:r>
    </w:p>
    <w:p w14:paraId="067A5A5B" w14:textId="77777777" w:rsidR="00D977CD" w:rsidRPr="00033D33" w:rsidRDefault="00D977CD" w:rsidP="00033D33">
      <w:pPr>
        <w:pStyle w:val="Textoindependiente"/>
        <w:tabs>
          <w:tab w:val="left" w:pos="567"/>
        </w:tabs>
        <w:spacing w:before="9"/>
        <w:rPr>
          <w:rFonts w:ascii="Verdana" w:hAnsi="Verdana"/>
          <w:sz w:val="22"/>
          <w:szCs w:val="22"/>
        </w:rPr>
      </w:pPr>
    </w:p>
    <w:p w14:paraId="1EE901DF" w14:textId="77777777" w:rsidR="00D977CD" w:rsidRPr="00033D33" w:rsidRDefault="00000000" w:rsidP="00033D33">
      <w:pPr>
        <w:pStyle w:val="Prrafodelista"/>
        <w:numPr>
          <w:ilvl w:val="1"/>
          <w:numId w:val="1"/>
        </w:numPr>
        <w:tabs>
          <w:tab w:val="left" w:pos="567"/>
          <w:tab w:val="left" w:pos="743"/>
        </w:tabs>
        <w:ind w:left="0" w:firstLine="0"/>
        <w:jc w:val="both"/>
        <w:rPr>
          <w:rFonts w:ascii="Verdana" w:hAnsi="Verdana"/>
        </w:rPr>
      </w:pPr>
      <w:r w:rsidRPr="00033D33">
        <w:rPr>
          <w:rFonts w:ascii="Verdana" w:hAnsi="Verdana"/>
          <w:b/>
        </w:rPr>
        <w:t xml:space="preserve">Aclaraciones y explicaciones: </w:t>
      </w:r>
      <w:r w:rsidRPr="00033D33">
        <w:rPr>
          <w:rFonts w:ascii="Verdana" w:hAnsi="Verdana"/>
        </w:rPr>
        <w:t xml:space="preserve">Se remite a las nociones desarrolladas en la sentencia del Consejo de Estado, Sección Tercera, Subsección C, del 12 de noviembre de 2014, Radicado 27.986, </w:t>
      </w:r>
      <w:proofErr w:type="gramStart"/>
      <w:r w:rsidRPr="00033D33">
        <w:rPr>
          <w:rFonts w:ascii="Verdana" w:hAnsi="Verdana"/>
        </w:rPr>
        <w:t>Consejero</w:t>
      </w:r>
      <w:proofErr w:type="gramEnd"/>
      <w:r w:rsidRPr="00033D33">
        <w:rPr>
          <w:rFonts w:ascii="Verdana" w:hAnsi="Verdana"/>
        </w:rPr>
        <w:t xml:space="preserve"> Ponente: Enrique Gil Botero.</w:t>
      </w:r>
    </w:p>
    <w:p w14:paraId="6BF983F1" w14:textId="77777777" w:rsidR="00D977CD" w:rsidRPr="00033D33" w:rsidRDefault="00D977CD" w:rsidP="00033D33">
      <w:pPr>
        <w:pStyle w:val="Textoindependiente"/>
        <w:tabs>
          <w:tab w:val="left" w:pos="567"/>
        </w:tabs>
        <w:spacing w:before="11"/>
        <w:rPr>
          <w:rFonts w:ascii="Verdana" w:hAnsi="Verdana"/>
          <w:sz w:val="22"/>
          <w:szCs w:val="22"/>
        </w:rPr>
      </w:pPr>
    </w:p>
    <w:p w14:paraId="5E47B17E"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Aportes Legales: </w:t>
      </w:r>
      <w:r w:rsidRPr="00033D33">
        <w:rPr>
          <w:rFonts w:ascii="Verdana" w:hAnsi="Verdana"/>
        </w:rPr>
        <w:t>Son las contribuciones parafiscales y gravámenes establecidos con carácter obligatorio por la Ley, que afectan a un determinado y único grupo social y económico y se utilizan para beneficio del propio sector. El manejo, administración y ejecución de estos recursos se hará exclusivamente en la forma dispuesta en la Ley que los crea y se destinarán sólo al objeto previsto en ella.</w:t>
      </w:r>
    </w:p>
    <w:p w14:paraId="7F711772" w14:textId="77777777" w:rsidR="00D977CD" w:rsidRPr="00033D33" w:rsidRDefault="00D977CD" w:rsidP="00033D33">
      <w:pPr>
        <w:pStyle w:val="Textoindependiente"/>
        <w:tabs>
          <w:tab w:val="left" w:pos="567"/>
        </w:tabs>
        <w:spacing w:before="10"/>
        <w:rPr>
          <w:rFonts w:ascii="Verdana" w:hAnsi="Verdana"/>
          <w:sz w:val="22"/>
          <w:szCs w:val="22"/>
        </w:rPr>
      </w:pPr>
    </w:p>
    <w:p w14:paraId="309D671A"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Apostilla: </w:t>
      </w:r>
      <w:r w:rsidRPr="00033D33">
        <w:rPr>
          <w:rFonts w:ascii="Verdana" w:hAnsi="Verdana"/>
        </w:rPr>
        <w:t>Certificar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p>
    <w:p w14:paraId="21891F7F" w14:textId="77777777" w:rsidR="00D977CD" w:rsidRPr="00033D33" w:rsidRDefault="00D977CD" w:rsidP="00033D33">
      <w:pPr>
        <w:pStyle w:val="Textoindependiente"/>
        <w:tabs>
          <w:tab w:val="left" w:pos="567"/>
        </w:tabs>
        <w:spacing w:before="10"/>
        <w:rPr>
          <w:rFonts w:ascii="Verdana" w:hAnsi="Verdana"/>
          <w:sz w:val="22"/>
          <w:szCs w:val="22"/>
        </w:rPr>
      </w:pPr>
    </w:p>
    <w:p w14:paraId="248A16D1"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lastRenderedPageBreak/>
        <w:t xml:space="preserve">Beneficiario Real: </w:t>
      </w:r>
      <w:r w:rsidRPr="00033D33">
        <w:rPr>
          <w:rFonts w:ascii="Verdana" w:hAnsi="Verdana"/>
        </w:rPr>
        <w:t>Es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609A14EF" w14:textId="77777777" w:rsidR="00D977CD" w:rsidRPr="00033D33" w:rsidRDefault="00D977CD" w:rsidP="00033D33">
      <w:pPr>
        <w:pStyle w:val="Textoindependiente"/>
        <w:tabs>
          <w:tab w:val="left" w:pos="567"/>
        </w:tabs>
        <w:spacing w:before="11"/>
        <w:rPr>
          <w:rFonts w:ascii="Verdana" w:hAnsi="Verdana"/>
          <w:sz w:val="22"/>
          <w:szCs w:val="22"/>
        </w:rPr>
      </w:pPr>
    </w:p>
    <w:p w14:paraId="317E140F" w14:textId="03C4D8D5" w:rsidR="00D977CD" w:rsidRPr="00033D33" w:rsidRDefault="00000000" w:rsidP="00033D33">
      <w:pPr>
        <w:pStyle w:val="Textoindependiente"/>
        <w:tabs>
          <w:tab w:val="left" w:pos="567"/>
        </w:tabs>
        <w:jc w:val="both"/>
        <w:rPr>
          <w:rFonts w:ascii="Verdana" w:hAnsi="Verdana"/>
          <w:sz w:val="22"/>
          <w:szCs w:val="22"/>
        </w:rPr>
      </w:pPr>
      <w:r w:rsidRPr="00033D33">
        <w:rPr>
          <w:rFonts w:ascii="Verdana" w:hAnsi="Verdana"/>
          <w:sz w:val="22"/>
          <w:szCs w:val="22"/>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w:t>
      </w:r>
      <w:r w:rsidR="00033D33" w:rsidRPr="00033D33">
        <w:rPr>
          <w:rFonts w:ascii="Verdana" w:hAnsi="Verdana"/>
          <w:sz w:val="22"/>
          <w:szCs w:val="22"/>
        </w:rPr>
        <w:t xml:space="preserve"> </w:t>
      </w:r>
      <w:r w:rsidRPr="00033D33">
        <w:rPr>
          <w:rFonts w:ascii="Verdana" w:hAnsi="Verdana"/>
          <w:sz w:val="22"/>
          <w:szCs w:val="22"/>
        </w:rPr>
        <w:t>Igualmente, constituyen un mismo beneficiario real las sociedades matrices y sus subordinadas.</w:t>
      </w:r>
    </w:p>
    <w:p w14:paraId="4CD46322" w14:textId="77777777" w:rsidR="00D977CD" w:rsidRPr="00033D33" w:rsidRDefault="00D977CD" w:rsidP="00033D33">
      <w:pPr>
        <w:pStyle w:val="Textoindependiente"/>
        <w:tabs>
          <w:tab w:val="left" w:pos="567"/>
        </w:tabs>
        <w:rPr>
          <w:rFonts w:ascii="Verdana" w:hAnsi="Verdana"/>
          <w:sz w:val="22"/>
          <w:szCs w:val="22"/>
        </w:rPr>
      </w:pPr>
    </w:p>
    <w:p w14:paraId="0AEBE779"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Capacidad Financiera: </w:t>
      </w:r>
      <w:r w:rsidRPr="00033D33">
        <w:rPr>
          <w:rFonts w:ascii="Verdana" w:hAnsi="Verdana"/>
        </w:rPr>
        <w:t>Son las condiciones mínimas que reflejan la salud financiera de los Proponentes a través de su liquidez y endeudamiento.</w:t>
      </w:r>
    </w:p>
    <w:p w14:paraId="171BB173" w14:textId="77777777" w:rsidR="00D977CD" w:rsidRPr="00033D33" w:rsidRDefault="00D977CD" w:rsidP="00033D33">
      <w:pPr>
        <w:pStyle w:val="Textoindependiente"/>
        <w:tabs>
          <w:tab w:val="left" w:pos="567"/>
        </w:tabs>
        <w:spacing w:before="11"/>
        <w:rPr>
          <w:rFonts w:ascii="Verdana" w:hAnsi="Verdana"/>
          <w:sz w:val="22"/>
          <w:szCs w:val="22"/>
        </w:rPr>
      </w:pPr>
    </w:p>
    <w:p w14:paraId="1C734DDD"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Capacidad Organizacional: </w:t>
      </w:r>
      <w:r w:rsidRPr="00033D33">
        <w:rPr>
          <w:rFonts w:ascii="Verdana" w:hAnsi="Verdana"/>
        </w:rPr>
        <w:t>Es la aptitud de un Proponente para cumplir oportuna y cabalmente el objeto del contrato en función de su organización interna. Son aquellos contenidos en el artículo 2.2.1.1.1.5.3 del Decreto 1082 de 2015.</w:t>
      </w:r>
    </w:p>
    <w:p w14:paraId="0E7EDCE6" w14:textId="77777777" w:rsidR="00D977CD" w:rsidRPr="00033D33" w:rsidRDefault="00D977CD" w:rsidP="00033D33">
      <w:pPr>
        <w:pStyle w:val="Textoindependiente"/>
        <w:tabs>
          <w:tab w:val="left" w:pos="567"/>
        </w:tabs>
        <w:spacing w:before="6"/>
        <w:rPr>
          <w:rFonts w:ascii="Verdana" w:hAnsi="Verdana"/>
          <w:sz w:val="22"/>
          <w:szCs w:val="22"/>
        </w:rPr>
      </w:pPr>
    </w:p>
    <w:p w14:paraId="33ED0D37" w14:textId="77777777" w:rsidR="00D977CD" w:rsidRPr="00033D33" w:rsidRDefault="00000000" w:rsidP="00033D33">
      <w:pPr>
        <w:pStyle w:val="Prrafodelista"/>
        <w:numPr>
          <w:ilvl w:val="1"/>
          <w:numId w:val="1"/>
        </w:numPr>
        <w:tabs>
          <w:tab w:val="left" w:pos="567"/>
          <w:tab w:val="left" w:pos="746"/>
        </w:tabs>
        <w:spacing w:before="1"/>
        <w:ind w:left="0" w:firstLine="0"/>
        <w:jc w:val="both"/>
        <w:rPr>
          <w:rFonts w:ascii="Verdana" w:hAnsi="Verdana"/>
        </w:rPr>
      </w:pPr>
      <w:r w:rsidRPr="00033D33">
        <w:rPr>
          <w:rFonts w:ascii="Verdana" w:hAnsi="Verdana"/>
          <w:b/>
        </w:rPr>
        <w:t xml:space="preserve">Certificado de Disponibilidad de Recursos: </w:t>
      </w:r>
      <w:r w:rsidRPr="00033D33">
        <w:rPr>
          <w:rFonts w:ascii="Verdana" w:hAnsi="Verdana"/>
        </w:rPr>
        <w:t>Es el documento que acredita la disponibilidad de presupuesto para el presente proceso de selección.</w:t>
      </w:r>
    </w:p>
    <w:p w14:paraId="2820D086" w14:textId="77777777" w:rsidR="00D977CD" w:rsidRPr="00033D33" w:rsidRDefault="00D977CD" w:rsidP="00033D33">
      <w:pPr>
        <w:pStyle w:val="Textoindependiente"/>
        <w:tabs>
          <w:tab w:val="left" w:pos="567"/>
        </w:tabs>
        <w:spacing w:before="1"/>
        <w:rPr>
          <w:rFonts w:ascii="Verdana" w:hAnsi="Verdana"/>
          <w:sz w:val="22"/>
          <w:szCs w:val="22"/>
        </w:rPr>
      </w:pPr>
    </w:p>
    <w:p w14:paraId="0DEC5A7B"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Consorcio: </w:t>
      </w:r>
      <w:r w:rsidRPr="00033D33">
        <w:rPr>
          <w:rFonts w:ascii="Verdana" w:hAnsi="Verdana"/>
        </w:rPr>
        <w:t>Cuando dos o más personas en forma conjunta presentan una misma propuesta para la adjudicación, celebración y ejecución de un contrato, respondiendo solidariamente de todas y cada una de las obligaciones derivadas de la propuesta y del contrato. En consecuencia, las actuaciones, hechos y omisiones que se presenten en desarrollo de la propuesta y del contrato, afectarán a todos los miembros que lo conforman.</w:t>
      </w:r>
    </w:p>
    <w:p w14:paraId="3F57E432" w14:textId="77777777" w:rsidR="00D977CD" w:rsidRPr="00033D33" w:rsidRDefault="00D977CD" w:rsidP="00033D33">
      <w:pPr>
        <w:pStyle w:val="Textoindependiente"/>
        <w:tabs>
          <w:tab w:val="left" w:pos="567"/>
        </w:tabs>
        <w:spacing w:before="10"/>
        <w:rPr>
          <w:rFonts w:ascii="Verdana" w:hAnsi="Verdana"/>
          <w:sz w:val="22"/>
          <w:szCs w:val="22"/>
        </w:rPr>
      </w:pPr>
    </w:p>
    <w:p w14:paraId="29DA1EE4" w14:textId="77777777" w:rsidR="00D977CD" w:rsidRPr="00033D33" w:rsidRDefault="00000000" w:rsidP="00033D33">
      <w:pPr>
        <w:pStyle w:val="Prrafodelista"/>
        <w:numPr>
          <w:ilvl w:val="1"/>
          <w:numId w:val="1"/>
        </w:numPr>
        <w:tabs>
          <w:tab w:val="left" w:pos="567"/>
          <w:tab w:val="left" w:pos="746"/>
        </w:tabs>
        <w:spacing w:before="1"/>
        <w:ind w:left="0" w:firstLine="0"/>
        <w:jc w:val="both"/>
        <w:rPr>
          <w:rFonts w:ascii="Verdana" w:hAnsi="Verdana"/>
        </w:rPr>
      </w:pPr>
      <w:r w:rsidRPr="00033D33">
        <w:rPr>
          <w:rFonts w:ascii="Verdana" w:hAnsi="Verdana"/>
          <w:b/>
        </w:rPr>
        <w:t xml:space="preserve">Contratista: </w:t>
      </w:r>
      <w:r w:rsidRPr="00033D33">
        <w:rPr>
          <w:rFonts w:ascii="Verdana" w:hAnsi="Verdana"/>
        </w:rPr>
        <w:t>Es la persona natural, jurídica o el grupo de personas jurídicas o naturales, nacionales o extranjeras, asociadas entre sí que suscriben un contrato con el fin de ejecutar el objeto bajo las condiciones de modo, tiempo y lugar que en él se establecen.</w:t>
      </w:r>
    </w:p>
    <w:p w14:paraId="2FDFEAAB" w14:textId="77777777" w:rsidR="00D977CD" w:rsidRPr="00033D33" w:rsidRDefault="00D977CD" w:rsidP="00033D33">
      <w:pPr>
        <w:pStyle w:val="Textoindependiente"/>
        <w:tabs>
          <w:tab w:val="left" w:pos="567"/>
        </w:tabs>
        <w:rPr>
          <w:rFonts w:ascii="Verdana" w:hAnsi="Verdana"/>
          <w:sz w:val="22"/>
          <w:szCs w:val="22"/>
        </w:rPr>
      </w:pPr>
    </w:p>
    <w:p w14:paraId="3C3A73CB"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Contratista de ejecución del proyecto: </w:t>
      </w:r>
      <w:r w:rsidRPr="00033D33">
        <w:rPr>
          <w:rFonts w:ascii="Verdana" w:hAnsi="Verdana"/>
        </w:rPr>
        <w:t>Será la persona natural o jurídica que resulte seleccionada en el presente proceso de Convocatoria.</w:t>
      </w:r>
    </w:p>
    <w:p w14:paraId="29790C23" w14:textId="77777777" w:rsidR="00D977CD" w:rsidRPr="00033D33" w:rsidRDefault="00D977CD" w:rsidP="00033D33">
      <w:pPr>
        <w:pStyle w:val="Textoindependiente"/>
        <w:tabs>
          <w:tab w:val="left" w:pos="567"/>
        </w:tabs>
        <w:spacing w:before="7"/>
        <w:rPr>
          <w:rFonts w:ascii="Verdana" w:hAnsi="Verdana"/>
          <w:sz w:val="22"/>
          <w:szCs w:val="22"/>
        </w:rPr>
      </w:pPr>
    </w:p>
    <w:p w14:paraId="23D368F1"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Contrato de Obra: </w:t>
      </w:r>
      <w:r w:rsidRPr="00033D33">
        <w:rPr>
          <w:rFonts w:ascii="Verdana" w:hAnsi="Verdana"/>
        </w:rPr>
        <w:t xml:space="preserve">Son contratos de obra los que celebren las entidades estatales para la construcción, mantenimiento, instalación y, en general, para </w:t>
      </w:r>
      <w:r w:rsidRPr="00033D33">
        <w:rPr>
          <w:rFonts w:ascii="Verdana" w:hAnsi="Verdana"/>
        </w:rPr>
        <w:lastRenderedPageBreak/>
        <w:t>la realización de cualquier otro trabajo material sobre bienes inmuebles, cualquiera que sea la modalidad de ejecución y pago.</w:t>
      </w:r>
    </w:p>
    <w:p w14:paraId="006DB14F" w14:textId="77777777" w:rsidR="00D977CD" w:rsidRPr="00033D33" w:rsidRDefault="00D977CD" w:rsidP="00033D33">
      <w:pPr>
        <w:pStyle w:val="Textoindependiente"/>
        <w:tabs>
          <w:tab w:val="left" w:pos="567"/>
        </w:tabs>
        <w:spacing w:before="10"/>
        <w:rPr>
          <w:rFonts w:ascii="Verdana" w:hAnsi="Verdana"/>
          <w:sz w:val="22"/>
          <w:szCs w:val="22"/>
        </w:rPr>
      </w:pPr>
    </w:p>
    <w:p w14:paraId="0B37C951"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Contrato llave en mano: </w:t>
      </w:r>
      <w:r w:rsidRPr="00033D33">
        <w:rPr>
          <w:rFonts w:ascii="Verdana" w:hAnsi="Verdana"/>
        </w:rPr>
        <w:t>En esta modalidad, el contratista se compromete a realizar todas las labores relacionadas con la obra incluyendo los diseños, estudios de factibilidad, construcción, contratación del personal, instalaciones y suministros y la contraprestación a cargo del contratista es la obra terminada y en funcionamiento. El precio corresponde a un valor previamente establecido que opera como remuneración por todas las gestiones que adelanta el contratista.</w:t>
      </w:r>
    </w:p>
    <w:p w14:paraId="7632E2F1" w14:textId="77777777" w:rsidR="00D977CD" w:rsidRPr="00033D33" w:rsidRDefault="00D977CD" w:rsidP="00033D33">
      <w:pPr>
        <w:pStyle w:val="Textoindependiente"/>
        <w:tabs>
          <w:tab w:val="left" w:pos="567"/>
        </w:tabs>
        <w:spacing w:before="10"/>
        <w:rPr>
          <w:rFonts w:ascii="Verdana" w:hAnsi="Verdana"/>
          <w:sz w:val="22"/>
          <w:szCs w:val="22"/>
        </w:rPr>
      </w:pPr>
    </w:p>
    <w:p w14:paraId="19393DF0"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Documentos Tipo: </w:t>
      </w:r>
      <w:r w:rsidRPr="00033D33">
        <w:rPr>
          <w:rFonts w:ascii="Verdana" w:hAnsi="Verdana"/>
        </w:rPr>
        <w:t>Son los documentos adoptados por la Agencia Nacional de Contratación Pública – Colombia Compra Eficiente para un tipo de contrato que incorporan los Pliegos de Condiciones Tipo, sus anexos, matrices y demás documentos que incluyen las condiciones habilitantes, factores técnicos, económicos y otros factores de escogencia.</w:t>
      </w:r>
    </w:p>
    <w:p w14:paraId="4409DE27" w14:textId="77777777" w:rsidR="00D977CD" w:rsidRPr="00033D33" w:rsidRDefault="00D977CD" w:rsidP="00033D33">
      <w:pPr>
        <w:pStyle w:val="Textoindependiente"/>
        <w:tabs>
          <w:tab w:val="left" w:pos="567"/>
        </w:tabs>
        <w:rPr>
          <w:rFonts w:ascii="Verdana" w:hAnsi="Verdana"/>
          <w:sz w:val="22"/>
          <w:szCs w:val="22"/>
        </w:rPr>
      </w:pPr>
    </w:p>
    <w:p w14:paraId="499C6053"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Estación de bombeo agua potable: </w:t>
      </w:r>
      <w:r w:rsidRPr="00033D33">
        <w:rPr>
          <w:rFonts w:ascii="Verdana" w:hAnsi="Verdana"/>
        </w:rPr>
        <w:t>Componente destinado a aumentar la presión del agua potable con el objeto de transportarla a estructuras más elevadas.</w:t>
      </w:r>
    </w:p>
    <w:p w14:paraId="0F28280C" w14:textId="77777777" w:rsidR="00D977CD" w:rsidRPr="00033D33" w:rsidRDefault="00D977CD" w:rsidP="00033D33">
      <w:pPr>
        <w:pStyle w:val="Textoindependiente"/>
        <w:tabs>
          <w:tab w:val="left" w:pos="567"/>
        </w:tabs>
        <w:spacing w:before="9"/>
        <w:rPr>
          <w:rFonts w:ascii="Verdana" w:hAnsi="Verdana"/>
          <w:sz w:val="22"/>
          <w:szCs w:val="22"/>
        </w:rPr>
      </w:pPr>
    </w:p>
    <w:p w14:paraId="12950A50"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Estación de bombeo agua residual: </w:t>
      </w:r>
      <w:r w:rsidRPr="00033D33">
        <w:rPr>
          <w:rFonts w:ascii="Verdana" w:hAnsi="Verdana"/>
        </w:rPr>
        <w:t>Componente destinado a aumentar la presión del agua residual con el objeto de transportarla a estructuras más elevadas.</w:t>
      </w:r>
    </w:p>
    <w:p w14:paraId="7AB94A25" w14:textId="77777777" w:rsidR="00D977CD" w:rsidRPr="00033D33" w:rsidRDefault="00D977CD" w:rsidP="00033D33">
      <w:pPr>
        <w:pStyle w:val="Textoindependiente"/>
        <w:tabs>
          <w:tab w:val="left" w:pos="567"/>
        </w:tabs>
        <w:spacing w:before="11"/>
        <w:rPr>
          <w:rFonts w:ascii="Verdana" w:hAnsi="Verdana"/>
          <w:sz w:val="22"/>
          <w:szCs w:val="22"/>
        </w:rPr>
      </w:pPr>
    </w:p>
    <w:p w14:paraId="12A85154" w14:textId="13073AD2"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Estados Financieros: </w:t>
      </w:r>
      <w:r w:rsidRPr="00033D33">
        <w:rPr>
          <w:rFonts w:ascii="Verdana" w:hAnsi="Verdana"/>
        </w:rPr>
        <w:t>Un juego completo de estados financieros comprende: (a) un estado de situación financiera al final del periodo; (b) un estado del resultado integral del periodo; (c) un estado de cambios en el patrimonio del periodo; (d) un estado de flujos de efectivo del periodo; (e) notas, que incluyan un resumen de las políticas contables más significativas y otra información explicativa; y (f) un estado de situación financiera al principio del primer periodo comparativo, cuando una entidad aplique una política contable retroactivamente o</w:t>
      </w:r>
      <w:r w:rsidR="00033D33">
        <w:rPr>
          <w:rFonts w:ascii="Verdana" w:hAnsi="Verdana"/>
        </w:rPr>
        <w:t xml:space="preserve"> </w:t>
      </w:r>
      <w:r w:rsidRPr="00033D33">
        <w:rPr>
          <w:rFonts w:ascii="Verdana" w:hAnsi="Verdana"/>
        </w:rPr>
        <w:t xml:space="preserve">realice una </w:t>
      </w:r>
      <w:proofErr w:type="spellStart"/>
      <w:r w:rsidRPr="00033D33">
        <w:rPr>
          <w:rFonts w:ascii="Verdana" w:hAnsi="Verdana"/>
        </w:rPr>
        <w:t>re</w:t>
      </w:r>
      <w:r w:rsidR="00033D33">
        <w:rPr>
          <w:rFonts w:ascii="Verdana" w:hAnsi="Verdana"/>
        </w:rPr>
        <w:t>-</w:t>
      </w:r>
      <w:r w:rsidRPr="00033D33">
        <w:rPr>
          <w:rFonts w:ascii="Verdana" w:hAnsi="Verdana"/>
        </w:rPr>
        <w:t>expresión</w:t>
      </w:r>
      <w:proofErr w:type="spellEnd"/>
      <w:r w:rsidRPr="00033D33">
        <w:rPr>
          <w:rFonts w:ascii="Verdana" w:hAnsi="Verdana"/>
        </w:rPr>
        <w:t xml:space="preserve"> retroactiva de partidas en sus estados financieros, o cuando reclasifique partidas en sus estados financieros.</w:t>
      </w:r>
    </w:p>
    <w:p w14:paraId="5E44D1D0" w14:textId="77777777" w:rsidR="00D977CD" w:rsidRPr="00033D33" w:rsidRDefault="00D977CD" w:rsidP="00033D33">
      <w:pPr>
        <w:pStyle w:val="Textoindependiente"/>
        <w:tabs>
          <w:tab w:val="left" w:pos="567"/>
        </w:tabs>
        <w:rPr>
          <w:rFonts w:ascii="Verdana" w:hAnsi="Verdana"/>
          <w:sz w:val="22"/>
          <w:szCs w:val="22"/>
        </w:rPr>
      </w:pPr>
    </w:p>
    <w:p w14:paraId="113211A6"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Estudios Previos: </w:t>
      </w:r>
      <w:r w:rsidRPr="00033D33">
        <w:rPr>
          <w:rFonts w:ascii="Verdana" w:hAnsi="Verdana"/>
        </w:rPr>
        <w:t>Es la justificación jurídica, técnica, económica y financiera del proyecto que realiza la Entidad de acuerdo con la Normatividad aplicable.</w:t>
      </w:r>
    </w:p>
    <w:p w14:paraId="48DBD529" w14:textId="77777777" w:rsidR="00D977CD" w:rsidRPr="00033D33" w:rsidRDefault="00D977CD" w:rsidP="00033D33">
      <w:pPr>
        <w:pStyle w:val="Textoindependiente"/>
        <w:tabs>
          <w:tab w:val="left" w:pos="567"/>
        </w:tabs>
        <w:spacing w:before="11"/>
        <w:rPr>
          <w:rFonts w:ascii="Verdana" w:hAnsi="Verdana"/>
          <w:sz w:val="22"/>
          <w:szCs w:val="22"/>
        </w:rPr>
      </w:pPr>
    </w:p>
    <w:p w14:paraId="348D6727" w14:textId="21781B22"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Formato: </w:t>
      </w:r>
      <w:r w:rsidRPr="00033D33">
        <w:rPr>
          <w:rFonts w:ascii="Verdana" w:hAnsi="Verdana"/>
        </w:rPr>
        <w:t>Son herramientas sugeridas que permiten a los proponentes facilitar la elaboración de sus propuestas y presentar la información requerida en los Términos de Referencia de manera</w:t>
      </w:r>
      <w:r w:rsidR="00033D33">
        <w:rPr>
          <w:rFonts w:ascii="Verdana" w:hAnsi="Verdana"/>
        </w:rPr>
        <w:t xml:space="preserve"> </w:t>
      </w:r>
      <w:r w:rsidRPr="00033D33">
        <w:rPr>
          <w:rFonts w:ascii="Verdana" w:hAnsi="Verdana"/>
        </w:rPr>
        <w:t>uniforme,</w:t>
      </w:r>
      <w:r w:rsidR="00033D33">
        <w:rPr>
          <w:rFonts w:ascii="Verdana" w:hAnsi="Verdana"/>
        </w:rPr>
        <w:t xml:space="preserve"> </w:t>
      </w:r>
      <w:r w:rsidRPr="00033D33">
        <w:rPr>
          <w:rFonts w:ascii="Verdana" w:hAnsi="Verdana"/>
        </w:rPr>
        <w:t>por</w:t>
      </w:r>
      <w:r w:rsidR="00033D33">
        <w:rPr>
          <w:rFonts w:ascii="Verdana" w:hAnsi="Verdana"/>
        </w:rPr>
        <w:t xml:space="preserve"> </w:t>
      </w:r>
      <w:r w:rsidRPr="00033D33">
        <w:rPr>
          <w:rFonts w:ascii="Verdana" w:hAnsi="Verdana"/>
        </w:rPr>
        <w:t>lo</w:t>
      </w:r>
      <w:r w:rsidR="00033D33">
        <w:rPr>
          <w:rFonts w:ascii="Verdana" w:hAnsi="Verdana"/>
        </w:rPr>
        <w:t xml:space="preserve"> </w:t>
      </w:r>
      <w:r w:rsidR="00033D33" w:rsidRPr="00033D33">
        <w:rPr>
          <w:rFonts w:ascii="Verdana" w:hAnsi="Verdana"/>
        </w:rPr>
        <w:t>tanto,</w:t>
      </w:r>
      <w:r w:rsidR="00033D33">
        <w:rPr>
          <w:rFonts w:ascii="Verdana" w:hAnsi="Verdana"/>
        </w:rPr>
        <w:t xml:space="preserve"> </w:t>
      </w:r>
      <w:r w:rsidRPr="00033D33">
        <w:rPr>
          <w:rFonts w:ascii="Verdana" w:hAnsi="Verdana"/>
        </w:rPr>
        <w:t>la</w:t>
      </w:r>
      <w:r w:rsidR="00033D33">
        <w:rPr>
          <w:rFonts w:ascii="Verdana" w:hAnsi="Verdana"/>
        </w:rPr>
        <w:t xml:space="preserve"> </w:t>
      </w:r>
      <w:r w:rsidRPr="00033D33">
        <w:rPr>
          <w:rFonts w:ascii="Verdana" w:hAnsi="Verdana"/>
        </w:rPr>
        <w:t>información</w:t>
      </w:r>
      <w:r w:rsidR="00033D33">
        <w:rPr>
          <w:rFonts w:ascii="Verdana" w:hAnsi="Verdana"/>
        </w:rPr>
        <w:t xml:space="preserve"> </w:t>
      </w:r>
      <w:r w:rsidRPr="00033D33">
        <w:rPr>
          <w:rFonts w:ascii="Verdana" w:hAnsi="Verdana"/>
        </w:rPr>
        <w:t>requerida</w:t>
      </w:r>
      <w:r w:rsidR="00033D33">
        <w:rPr>
          <w:rFonts w:ascii="Verdana" w:hAnsi="Verdana"/>
        </w:rPr>
        <w:t xml:space="preserve"> </w:t>
      </w:r>
      <w:r w:rsidRPr="00033D33">
        <w:rPr>
          <w:rFonts w:ascii="Verdana" w:hAnsi="Verdana"/>
        </w:rPr>
        <w:t>en</w:t>
      </w:r>
      <w:r w:rsidR="00033D33">
        <w:rPr>
          <w:rFonts w:ascii="Verdana" w:hAnsi="Verdana"/>
        </w:rPr>
        <w:t xml:space="preserve"> </w:t>
      </w:r>
      <w:r w:rsidRPr="00033D33">
        <w:rPr>
          <w:rFonts w:ascii="Verdana" w:hAnsi="Verdana"/>
        </w:rPr>
        <w:t>los formatos es obligatoria, debe corresponder a lo solicitado. Los formatos tienen que ser diligenciados en su totalidad.</w:t>
      </w:r>
    </w:p>
    <w:p w14:paraId="2FBB142B" w14:textId="77777777" w:rsidR="00D977CD" w:rsidRPr="00033D33" w:rsidRDefault="00D977CD" w:rsidP="00033D33">
      <w:pPr>
        <w:pStyle w:val="Textoindependiente"/>
        <w:tabs>
          <w:tab w:val="left" w:pos="567"/>
        </w:tabs>
        <w:spacing w:before="7"/>
        <w:rPr>
          <w:rFonts w:ascii="Verdana" w:hAnsi="Verdana"/>
          <w:sz w:val="22"/>
          <w:szCs w:val="22"/>
        </w:rPr>
      </w:pPr>
    </w:p>
    <w:p w14:paraId="370176A9"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lastRenderedPageBreak/>
        <w:t xml:space="preserve">Formulario: </w:t>
      </w:r>
      <w:r w:rsidRPr="00033D33">
        <w:rPr>
          <w:rFonts w:ascii="Verdana" w:hAnsi="Verdana"/>
        </w:rPr>
        <w:t>Es el documento por medio del cual la Entidad solicita información específica y que debe ser completada por el Proponente.</w:t>
      </w:r>
    </w:p>
    <w:p w14:paraId="4E31FE58" w14:textId="77777777" w:rsidR="00D977CD" w:rsidRPr="00033D33" w:rsidRDefault="00D977CD" w:rsidP="00033D33">
      <w:pPr>
        <w:pStyle w:val="Textoindependiente"/>
        <w:tabs>
          <w:tab w:val="left" w:pos="567"/>
        </w:tabs>
        <w:spacing w:before="3"/>
        <w:rPr>
          <w:rFonts w:ascii="Verdana" w:hAnsi="Verdana"/>
          <w:sz w:val="22"/>
          <w:szCs w:val="22"/>
        </w:rPr>
      </w:pPr>
    </w:p>
    <w:p w14:paraId="6EF764B6" w14:textId="77777777" w:rsidR="00D977CD" w:rsidRPr="00033D33" w:rsidRDefault="00000000" w:rsidP="00033D33">
      <w:pPr>
        <w:pStyle w:val="Prrafodelista"/>
        <w:numPr>
          <w:ilvl w:val="1"/>
          <w:numId w:val="1"/>
        </w:numPr>
        <w:tabs>
          <w:tab w:val="left" w:pos="567"/>
          <w:tab w:val="left" w:pos="746"/>
        </w:tabs>
        <w:ind w:left="0" w:firstLine="0"/>
        <w:jc w:val="left"/>
        <w:rPr>
          <w:rFonts w:ascii="Verdana" w:hAnsi="Verdana"/>
        </w:rPr>
      </w:pPr>
      <w:r w:rsidRPr="00033D33">
        <w:rPr>
          <w:rFonts w:ascii="Verdana" w:hAnsi="Verdana"/>
          <w:b/>
        </w:rPr>
        <w:t xml:space="preserve">Garantía: </w:t>
      </w:r>
      <w:r w:rsidRPr="00033D33">
        <w:rPr>
          <w:rFonts w:ascii="Verdana" w:hAnsi="Verdana"/>
        </w:rPr>
        <w:t>Es el mecanismo para asegurar el cumplimiento de obligaciones.</w:t>
      </w:r>
    </w:p>
    <w:p w14:paraId="23DF85CB" w14:textId="77777777" w:rsidR="00D977CD" w:rsidRPr="00033D33" w:rsidRDefault="00D977CD" w:rsidP="00033D33">
      <w:pPr>
        <w:pStyle w:val="Textoindependiente"/>
        <w:tabs>
          <w:tab w:val="left" w:pos="567"/>
        </w:tabs>
        <w:spacing w:before="10"/>
        <w:rPr>
          <w:rFonts w:ascii="Verdana" w:hAnsi="Verdana"/>
          <w:sz w:val="22"/>
          <w:szCs w:val="22"/>
        </w:rPr>
      </w:pPr>
    </w:p>
    <w:p w14:paraId="511C70F8"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Garantía de Responsabilidad Civil Extracontractual: </w:t>
      </w:r>
      <w:r w:rsidRPr="00033D33">
        <w:rPr>
          <w:rFonts w:ascii="Verdana" w:hAnsi="Verdana"/>
        </w:rPr>
        <w:t>Es la garantía que cubre los perjuicios que puede sufrir la Entidad derivados de la responsabilidad extracontractual que surja de las actuaciones, hechos u omisiones de su contratista o de los subcontratistas. Este Riesgo sólo puede cubrirse mediante pólizas de seguro.</w:t>
      </w:r>
    </w:p>
    <w:p w14:paraId="4B26CB16" w14:textId="77777777" w:rsidR="00D977CD" w:rsidRPr="00033D33" w:rsidRDefault="00D977CD" w:rsidP="00033D33">
      <w:pPr>
        <w:pStyle w:val="Textoindependiente"/>
        <w:tabs>
          <w:tab w:val="left" w:pos="567"/>
        </w:tabs>
        <w:spacing w:before="9"/>
        <w:rPr>
          <w:rFonts w:ascii="Verdana" w:hAnsi="Verdana"/>
          <w:sz w:val="22"/>
          <w:szCs w:val="22"/>
        </w:rPr>
      </w:pPr>
    </w:p>
    <w:p w14:paraId="2A49E189"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Información Pública Reservada: </w:t>
      </w:r>
      <w:r w:rsidRPr="00033D33">
        <w:rPr>
          <w:rFonts w:ascii="Verdana" w:hAnsi="Verdana"/>
        </w:rPr>
        <w:t>Es aquella información que estando en poder o custodia de un sujeto obligado en su calidad de tal, es exceptuada de acceso a la ciudadanía por daño a intereses públicos.</w:t>
      </w:r>
    </w:p>
    <w:p w14:paraId="6F5E16BD" w14:textId="77777777" w:rsidR="00D977CD" w:rsidRPr="00033D33" w:rsidRDefault="00D977CD" w:rsidP="00033D33">
      <w:pPr>
        <w:pStyle w:val="Textoindependiente"/>
        <w:tabs>
          <w:tab w:val="left" w:pos="567"/>
        </w:tabs>
        <w:rPr>
          <w:rFonts w:ascii="Verdana" w:hAnsi="Verdana"/>
          <w:sz w:val="22"/>
          <w:szCs w:val="22"/>
        </w:rPr>
      </w:pPr>
    </w:p>
    <w:p w14:paraId="079B45ED" w14:textId="77777777" w:rsidR="00D977CD" w:rsidRPr="00033D33" w:rsidRDefault="00000000" w:rsidP="00033D33">
      <w:pPr>
        <w:pStyle w:val="Prrafodelista"/>
        <w:numPr>
          <w:ilvl w:val="1"/>
          <w:numId w:val="1"/>
        </w:numPr>
        <w:tabs>
          <w:tab w:val="left" w:pos="567"/>
          <w:tab w:val="left" w:pos="746"/>
        </w:tabs>
        <w:ind w:left="0" w:firstLine="0"/>
        <w:jc w:val="left"/>
        <w:rPr>
          <w:rFonts w:ascii="Verdana" w:hAnsi="Verdana"/>
        </w:rPr>
      </w:pPr>
      <w:r w:rsidRPr="00033D33">
        <w:rPr>
          <w:rFonts w:ascii="Verdana" w:hAnsi="Verdana"/>
          <w:b/>
        </w:rPr>
        <w:t xml:space="preserve">Infraestructura de Agua Potable: </w:t>
      </w:r>
      <w:r w:rsidRPr="00033D33">
        <w:rPr>
          <w:rFonts w:ascii="Verdana" w:hAnsi="Verdana"/>
        </w:rPr>
        <w:t>Son las obras realizadas en acueductos.</w:t>
      </w:r>
    </w:p>
    <w:p w14:paraId="6AD652E9" w14:textId="77777777" w:rsidR="00D977CD" w:rsidRPr="00033D33" w:rsidRDefault="00000000" w:rsidP="00033D33">
      <w:pPr>
        <w:pStyle w:val="Prrafodelista"/>
        <w:numPr>
          <w:ilvl w:val="1"/>
          <w:numId w:val="1"/>
        </w:numPr>
        <w:tabs>
          <w:tab w:val="left" w:pos="567"/>
          <w:tab w:val="left" w:pos="746"/>
        </w:tabs>
        <w:spacing w:before="39"/>
        <w:ind w:left="0" w:firstLine="0"/>
        <w:jc w:val="left"/>
        <w:rPr>
          <w:rFonts w:ascii="Verdana" w:hAnsi="Verdana"/>
        </w:rPr>
      </w:pPr>
      <w:r w:rsidRPr="00033D33">
        <w:rPr>
          <w:rFonts w:ascii="Verdana" w:hAnsi="Verdana"/>
          <w:b/>
        </w:rPr>
        <w:t xml:space="preserve">Infraestructura de Saneamiento Básico: </w:t>
      </w:r>
      <w:r w:rsidRPr="00033D33">
        <w:rPr>
          <w:rFonts w:ascii="Verdana" w:hAnsi="Verdana"/>
        </w:rPr>
        <w:t>Son las obras realizadas en:</w:t>
      </w:r>
    </w:p>
    <w:p w14:paraId="3B37AF3A" w14:textId="77777777" w:rsidR="00D977CD" w:rsidRPr="00033D33" w:rsidRDefault="00000000" w:rsidP="00033D33">
      <w:pPr>
        <w:pStyle w:val="Prrafodelista"/>
        <w:numPr>
          <w:ilvl w:val="2"/>
          <w:numId w:val="1"/>
        </w:numPr>
        <w:tabs>
          <w:tab w:val="left" w:pos="567"/>
          <w:tab w:val="left" w:pos="1825"/>
          <w:tab w:val="left" w:pos="1826"/>
        </w:tabs>
        <w:spacing w:before="39"/>
        <w:ind w:left="0" w:firstLine="0"/>
        <w:jc w:val="left"/>
        <w:rPr>
          <w:rFonts w:ascii="Verdana" w:hAnsi="Verdana"/>
        </w:rPr>
      </w:pPr>
      <w:r w:rsidRPr="00033D33">
        <w:rPr>
          <w:rFonts w:ascii="Verdana" w:hAnsi="Verdana"/>
        </w:rPr>
        <w:t>Alcantarillado</w:t>
      </w:r>
    </w:p>
    <w:p w14:paraId="624A2434" w14:textId="77777777" w:rsidR="00D977CD" w:rsidRPr="00033D33" w:rsidRDefault="00000000" w:rsidP="00033D33">
      <w:pPr>
        <w:pStyle w:val="Prrafodelista"/>
        <w:numPr>
          <w:ilvl w:val="2"/>
          <w:numId w:val="1"/>
        </w:numPr>
        <w:tabs>
          <w:tab w:val="left" w:pos="567"/>
          <w:tab w:val="left" w:pos="1825"/>
          <w:tab w:val="left" w:pos="1826"/>
        </w:tabs>
        <w:spacing w:before="1"/>
        <w:ind w:left="0" w:firstLine="0"/>
        <w:jc w:val="left"/>
        <w:rPr>
          <w:rFonts w:ascii="Verdana" w:hAnsi="Verdana"/>
        </w:rPr>
      </w:pPr>
      <w:r w:rsidRPr="00033D33">
        <w:rPr>
          <w:rFonts w:ascii="Verdana" w:hAnsi="Verdana"/>
        </w:rPr>
        <w:t>Aseo y/o manejo de residuos</w:t>
      </w:r>
    </w:p>
    <w:p w14:paraId="515BBA74" w14:textId="77777777" w:rsidR="00D977CD" w:rsidRPr="00033D33" w:rsidRDefault="00D977CD" w:rsidP="00033D33">
      <w:pPr>
        <w:pStyle w:val="Textoindependiente"/>
        <w:tabs>
          <w:tab w:val="left" w:pos="567"/>
        </w:tabs>
        <w:spacing w:before="4"/>
        <w:rPr>
          <w:rFonts w:ascii="Verdana" w:hAnsi="Verdana"/>
          <w:sz w:val="22"/>
          <w:szCs w:val="22"/>
        </w:rPr>
      </w:pPr>
    </w:p>
    <w:p w14:paraId="470CCCA1"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b/>
        </w:rPr>
      </w:pPr>
      <w:r w:rsidRPr="00033D33">
        <w:rPr>
          <w:rFonts w:ascii="Verdana" w:hAnsi="Verdana"/>
          <w:b/>
        </w:rPr>
        <w:t xml:space="preserve">Interventor: </w:t>
      </w:r>
      <w:r w:rsidRPr="00033D33">
        <w:rPr>
          <w:rFonts w:ascii="Verdana" w:hAnsi="Verdana"/>
        </w:rPr>
        <w:t>Será la persona natural o jurídica que resulte seleccionada para adelantar las labores de interventoría</w:t>
      </w:r>
      <w:r w:rsidRPr="00033D33">
        <w:rPr>
          <w:rFonts w:ascii="Verdana" w:hAnsi="Verdana"/>
          <w:b/>
        </w:rPr>
        <w:t>.</w:t>
      </w:r>
    </w:p>
    <w:p w14:paraId="51132A2F" w14:textId="77777777" w:rsidR="00D977CD" w:rsidRPr="00033D33" w:rsidRDefault="00D977CD" w:rsidP="00033D33">
      <w:pPr>
        <w:pStyle w:val="Textoindependiente"/>
        <w:tabs>
          <w:tab w:val="left" w:pos="567"/>
        </w:tabs>
        <w:rPr>
          <w:rFonts w:ascii="Verdana" w:hAnsi="Verdana"/>
          <w:b/>
          <w:sz w:val="22"/>
          <w:szCs w:val="22"/>
        </w:rPr>
      </w:pPr>
    </w:p>
    <w:p w14:paraId="674623EA" w14:textId="77777777" w:rsidR="00D977CD" w:rsidRPr="00033D33" w:rsidRDefault="00000000" w:rsidP="00033D33">
      <w:pPr>
        <w:pStyle w:val="Prrafodelista"/>
        <w:numPr>
          <w:ilvl w:val="1"/>
          <w:numId w:val="1"/>
        </w:numPr>
        <w:tabs>
          <w:tab w:val="left" w:pos="567"/>
          <w:tab w:val="left" w:pos="746"/>
        </w:tabs>
        <w:spacing w:before="140"/>
        <w:ind w:left="0" w:firstLine="0"/>
        <w:jc w:val="both"/>
        <w:rPr>
          <w:rFonts w:ascii="Verdana" w:hAnsi="Verdana"/>
        </w:rPr>
      </w:pPr>
      <w:r w:rsidRPr="00033D33">
        <w:rPr>
          <w:rFonts w:ascii="Verdana" w:hAnsi="Verdana"/>
          <w:b/>
        </w:rPr>
        <w:t xml:space="preserve">Legalización: </w:t>
      </w:r>
      <w:r w:rsidRPr="00033D33">
        <w:rPr>
          <w:rFonts w:ascii="Verdana" w:hAnsi="Verdana"/>
        </w:rPr>
        <w:t>Certificar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artículo 5, literal f que reglamenta las actuaciones consulares en calidad de notario.</w:t>
      </w:r>
    </w:p>
    <w:p w14:paraId="08DCB5DB" w14:textId="77777777" w:rsidR="00D977CD" w:rsidRPr="00033D33" w:rsidRDefault="00D977CD" w:rsidP="00033D33">
      <w:pPr>
        <w:pStyle w:val="Textoindependiente"/>
        <w:tabs>
          <w:tab w:val="left" w:pos="567"/>
        </w:tabs>
        <w:spacing w:before="9"/>
        <w:rPr>
          <w:rFonts w:ascii="Verdana" w:hAnsi="Verdana"/>
          <w:sz w:val="22"/>
          <w:szCs w:val="22"/>
        </w:rPr>
      </w:pPr>
    </w:p>
    <w:p w14:paraId="163950FA"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Matriz: </w:t>
      </w:r>
      <w:r w:rsidRPr="00033D33">
        <w:rPr>
          <w:rFonts w:ascii="Verdana" w:hAnsi="Verdana"/>
        </w:rPr>
        <w:t>Es el documento que incorpora condiciones técnicas, de riesgos o económicas que debe tener en cuenta el Proponente al momento de estructurar su oferta y ejecutar el Contrato.</w:t>
      </w:r>
    </w:p>
    <w:p w14:paraId="2FE44610" w14:textId="77777777" w:rsidR="00D977CD" w:rsidRPr="00033D33" w:rsidRDefault="00D977CD" w:rsidP="00033D33">
      <w:pPr>
        <w:pStyle w:val="Textoindependiente"/>
        <w:tabs>
          <w:tab w:val="left" w:pos="567"/>
        </w:tabs>
        <w:spacing w:before="10"/>
        <w:rPr>
          <w:rFonts w:ascii="Verdana" w:hAnsi="Verdana"/>
          <w:sz w:val="22"/>
          <w:szCs w:val="22"/>
        </w:rPr>
      </w:pPr>
    </w:p>
    <w:p w14:paraId="636092FA"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Medio Magnético: </w:t>
      </w:r>
      <w:r w:rsidRPr="00033D33">
        <w:rPr>
          <w:rFonts w:ascii="Verdana" w:hAnsi="Verdana"/>
        </w:rPr>
        <w:t>Es el dispositivo que utiliza materiales magnéticos para archivar información digital, tales como las USB, discos duros o los CD que almacenan grandes volúmenes de datos en un espacio físico pequeño.</w:t>
      </w:r>
    </w:p>
    <w:p w14:paraId="0AF35F62" w14:textId="77777777" w:rsidR="00D977CD" w:rsidRPr="00033D33" w:rsidRDefault="00D977CD" w:rsidP="00033D33">
      <w:pPr>
        <w:pStyle w:val="Textoindependiente"/>
        <w:tabs>
          <w:tab w:val="left" w:pos="567"/>
        </w:tabs>
        <w:spacing w:before="11"/>
        <w:rPr>
          <w:rFonts w:ascii="Verdana" w:hAnsi="Verdana"/>
          <w:sz w:val="22"/>
          <w:szCs w:val="22"/>
        </w:rPr>
      </w:pPr>
    </w:p>
    <w:p w14:paraId="20D4C5AD" w14:textId="6810D0CD"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 xml:space="preserve">Oferta o propuesta: </w:t>
      </w:r>
      <w:r w:rsidRPr="00033D33">
        <w:rPr>
          <w:rFonts w:ascii="Verdana" w:hAnsi="Verdana"/>
        </w:rPr>
        <w:t xml:space="preserve">Es el proyecto de negocio jurídico que una persona formule a otra, la cual deberá contener los elementos esenciales del negocio y ser comunicada al destinatario. Entendiéndose comunicada cuando se utilice cualquier medio adecuado para hacerla conocer del destinatario. La propuesta será irrevocable. De consiguiente, una vez comunicada, no podrá retractarse el </w:t>
      </w:r>
      <w:r w:rsidRPr="00033D33">
        <w:rPr>
          <w:rFonts w:ascii="Verdana" w:hAnsi="Verdana"/>
        </w:rPr>
        <w:lastRenderedPageBreak/>
        <w:t>proponente, so pena de indemnizar los perjuicios que</w:t>
      </w:r>
      <w:r w:rsidR="00033D33">
        <w:rPr>
          <w:rFonts w:ascii="Verdana" w:hAnsi="Verdana"/>
        </w:rPr>
        <w:t xml:space="preserve"> </w:t>
      </w:r>
      <w:r w:rsidRPr="00033D33">
        <w:rPr>
          <w:rFonts w:ascii="Verdana" w:hAnsi="Verdana"/>
        </w:rPr>
        <w:t>con su revocación cause al destinatario, lo anterior, en consonancia con lo establecido en los artículos 845 y 846 del Código de Comercio.</w:t>
      </w:r>
    </w:p>
    <w:p w14:paraId="1DB051EB" w14:textId="77777777" w:rsidR="00D977CD" w:rsidRPr="00033D33" w:rsidRDefault="00000000" w:rsidP="00033D33">
      <w:pPr>
        <w:pStyle w:val="Prrafodelista"/>
        <w:numPr>
          <w:ilvl w:val="1"/>
          <w:numId w:val="1"/>
        </w:numPr>
        <w:tabs>
          <w:tab w:val="left" w:pos="567"/>
          <w:tab w:val="left" w:pos="746"/>
        </w:tabs>
        <w:spacing w:before="119"/>
        <w:ind w:left="0" w:firstLine="0"/>
        <w:jc w:val="both"/>
        <w:rPr>
          <w:rFonts w:ascii="Verdana" w:hAnsi="Verdana"/>
        </w:rPr>
      </w:pPr>
      <w:r w:rsidRPr="00033D33">
        <w:rPr>
          <w:rFonts w:ascii="Verdana" w:hAnsi="Verdana"/>
          <w:b/>
        </w:rPr>
        <w:t xml:space="preserve">Porcentaje de AIU: </w:t>
      </w:r>
      <w:r w:rsidRPr="00033D33">
        <w:rPr>
          <w:rFonts w:ascii="Verdana" w:hAnsi="Verdana"/>
        </w:rPr>
        <w:t>Es el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10437692" w14:textId="77777777" w:rsidR="00D977CD" w:rsidRPr="00033D33" w:rsidRDefault="00D977CD" w:rsidP="00033D33">
      <w:pPr>
        <w:pStyle w:val="Textoindependiente"/>
        <w:tabs>
          <w:tab w:val="left" w:pos="567"/>
        </w:tabs>
        <w:spacing w:before="10"/>
        <w:rPr>
          <w:rFonts w:ascii="Verdana" w:hAnsi="Verdana"/>
          <w:sz w:val="22"/>
          <w:szCs w:val="22"/>
        </w:rPr>
      </w:pPr>
    </w:p>
    <w:p w14:paraId="07287C7C"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Precio Global: </w:t>
      </w:r>
      <w:r w:rsidRPr="00033D33">
        <w:rPr>
          <w:rFonts w:ascii="Verdana" w:hAnsi="Verdana"/>
        </w:rPr>
        <w:t>Es el precio cerrado, cierto e inalterable como única remuneración por el objeto contratado.</w:t>
      </w:r>
    </w:p>
    <w:p w14:paraId="373C526D" w14:textId="77777777" w:rsidR="00D977CD" w:rsidRPr="00033D33" w:rsidRDefault="00D977CD" w:rsidP="00033D33">
      <w:pPr>
        <w:pStyle w:val="Textoindependiente"/>
        <w:tabs>
          <w:tab w:val="left" w:pos="567"/>
        </w:tabs>
        <w:spacing w:before="2"/>
        <w:rPr>
          <w:rFonts w:ascii="Verdana" w:hAnsi="Verdana"/>
          <w:sz w:val="22"/>
          <w:szCs w:val="22"/>
        </w:rPr>
      </w:pPr>
    </w:p>
    <w:p w14:paraId="2032EDFA"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Precios Unitarios: </w:t>
      </w:r>
      <w:r w:rsidRPr="00033D33">
        <w:rPr>
          <w:rFonts w:ascii="Verdana" w:hAnsi="Verdana"/>
        </w:rPr>
        <w:t>Son aquellos contratos cuya forma o sistema de pago es por unidades o cantidades de obra y el valor total corresponde al que resulta de multiplicar las cantidades de obras ejecutadas por el precio de cada una de ellas comprometiéndose el Contratista a realizar las obras especificadas en el contrato.</w:t>
      </w:r>
    </w:p>
    <w:p w14:paraId="5CE04325" w14:textId="77777777" w:rsidR="00D977CD" w:rsidRPr="00033D33" w:rsidRDefault="00D977CD" w:rsidP="00033D33">
      <w:pPr>
        <w:pStyle w:val="Textoindependiente"/>
        <w:tabs>
          <w:tab w:val="left" w:pos="567"/>
        </w:tabs>
        <w:spacing w:before="9"/>
        <w:rPr>
          <w:rFonts w:ascii="Verdana" w:hAnsi="Verdana"/>
          <w:sz w:val="22"/>
          <w:szCs w:val="22"/>
        </w:rPr>
      </w:pPr>
    </w:p>
    <w:p w14:paraId="227CCC8B" w14:textId="77777777" w:rsidR="00D977CD" w:rsidRPr="00033D33" w:rsidRDefault="00000000" w:rsidP="00033D33">
      <w:pPr>
        <w:pStyle w:val="Prrafodelista"/>
        <w:numPr>
          <w:ilvl w:val="1"/>
          <w:numId w:val="1"/>
        </w:numPr>
        <w:tabs>
          <w:tab w:val="left" w:pos="567"/>
          <w:tab w:val="left" w:pos="746"/>
        </w:tabs>
        <w:spacing w:before="1"/>
        <w:ind w:left="0" w:firstLine="0"/>
        <w:jc w:val="both"/>
        <w:rPr>
          <w:rFonts w:ascii="Verdana" w:hAnsi="Verdana"/>
        </w:rPr>
      </w:pPr>
      <w:r w:rsidRPr="00033D33">
        <w:rPr>
          <w:rFonts w:ascii="Verdana" w:hAnsi="Verdana"/>
          <w:b/>
        </w:rPr>
        <w:t xml:space="preserve">Presupuesto Oficial Estimado: </w:t>
      </w:r>
      <w:r w:rsidRPr="00033D33">
        <w:rPr>
          <w:rFonts w:ascii="Verdana" w:hAnsi="Verdana"/>
        </w:rPr>
        <w:t>Es el valor total que la Entidad determina como necesario para ejecutar el objeto del contrato con base en el estudio previo.</w:t>
      </w:r>
    </w:p>
    <w:p w14:paraId="28BFABC4" w14:textId="77777777" w:rsidR="00D977CD" w:rsidRPr="00033D33" w:rsidRDefault="00D977CD" w:rsidP="00033D33">
      <w:pPr>
        <w:pStyle w:val="Textoindependiente"/>
        <w:tabs>
          <w:tab w:val="left" w:pos="567"/>
        </w:tabs>
        <w:spacing w:before="10"/>
        <w:rPr>
          <w:rFonts w:ascii="Verdana" w:hAnsi="Verdana"/>
          <w:sz w:val="22"/>
          <w:szCs w:val="22"/>
        </w:rPr>
      </w:pPr>
    </w:p>
    <w:p w14:paraId="5C2D4BAD" w14:textId="77777777" w:rsidR="00D977CD" w:rsidRPr="00033D33" w:rsidRDefault="00000000" w:rsidP="00033D33">
      <w:pPr>
        <w:pStyle w:val="Prrafodelista"/>
        <w:numPr>
          <w:ilvl w:val="1"/>
          <w:numId w:val="1"/>
        </w:numPr>
        <w:tabs>
          <w:tab w:val="left" w:pos="567"/>
          <w:tab w:val="left" w:pos="746"/>
        </w:tabs>
        <w:spacing w:before="1"/>
        <w:ind w:left="0" w:firstLine="0"/>
        <w:jc w:val="both"/>
        <w:rPr>
          <w:rFonts w:ascii="Verdana" w:hAnsi="Verdana"/>
        </w:rPr>
      </w:pPr>
      <w:r w:rsidRPr="00033D33">
        <w:rPr>
          <w:rFonts w:ascii="Verdana" w:hAnsi="Verdana"/>
          <w:b/>
        </w:rPr>
        <w:t xml:space="preserve">Proponente Plural: </w:t>
      </w:r>
      <w:r w:rsidRPr="00033D33">
        <w:rPr>
          <w:rFonts w:ascii="Verdana" w:hAnsi="Verdana"/>
        </w:rPr>
        <w:t>Es cuando dos o más personas en forma conjunta se unen para la presentación de propuestas por parte de Consorcios y Uniones Temporales con el fin de aunar esfuerzos para presentar conjuntamente una misma propuesta y aunque no constituyen una persona jurídica, la ley les otorgó capacidad jurídica para celebrar contratos con las Entidades Estatales.</w:t>
      </w:r>
    </w:p>
    <w:p w14:paraId="50BD2502" w14:textId="77777777" w:rsidR="00D977CD" w:rsidRPr="00033D33" w:rsidRDefault="00D977CD" w:rsidP="00033D33">
      <w:pPr>
        <w:pStyle w:val="Textoindependiente"/>
        <w:tabs>
          <w:tab w:val="left" w:pos="567"/>
        </w:tabs>
        <w:spacing w:before="9"/>
        <w:rPr>
          <w:rFonts w:ascii="Verdana" w:hAnsi="Verdana"/>
          <w:sz w:val="22"/>
          <w:szCs w:val="22"/>
        </w:rPr>
      </w:pPr>
    </w:p>
    <w:p w14:paraId="03418C8E"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Proponente: </w:t>
      </w:r>
      <w:r w:rsidRPr="00033D33">
        <w:rPr>
          <w:rFonts w:ascii="Verdana" w:hAnsi="Verdana"/>
        </w:rPr>
        <w:t>Es la persona o el grupo de personas que presentan una oferta para participar en el Proceso de Contratación.</w:t>
      </w:r>
    </w:p>
    <w:p w14:paraId="04B9DA5D" w14:textId="77777777" w:rsidR="00D977CD" w:rsidRPr="00033D33" w:rsidRDefault="00D977CD" w:rsidP="00033D33">
      <w:pPr>
        <w:pStyle w:val="Textoindependiente"/>
        <w:tabs>
          <w:tab w:val="left" w:pos="567"/>
        </w:tabs>
        <w:spacing w:before="11"/>
        <w:rPr>
          <w:rFonts w:ascii="Verdana" w:hAnsi="Verdana"/>
          <w:sz w:val="22"/>
          <w:szCs w:val="22"/>
        </w:rPr>
      </w:pPr>
    </w:p>
    <w:p w14:paraId="68FACCCB"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Reembolso de Gastos: </w:t>
      </w:r>
      <w:r w:rsidRPr="00033D33">
        <w:rPr>
          <w:rFonts w:ascii="Verdana" w:hAnsi="Verdana"/>
        </w:rPr>
        <w:t>En esta modalidad el contratista asume los gastos de ejecución del contrato y la Entidad en forma periódica rembolsa dichos gastos y además reconoce al contratista los honorarios que se pactan por su gestión</w:t>
      </w:r>
    </w:p>
    <w:p w14:paraId="788F829E" w14:textId="77777777" w:rsidR="00D977CD" w:rsidRPr="00033D33" w:rsidRDefault="00D977CD" w:rsidP="00033D33">
      <w:pPr>
        <w:pStyle w:val="Textoindependiente"/>
        <w:tabs>
          <w:tab w:val="left" w:pos="567"/>
        </w:tabs>
        <w:spacing w:before="9"/>
        <w:rPr>
          <w:rFonts w:ascii="Verdana" w:hAnsi="Verdana"/>
          <w:sz w:val="22"/>
          <w:szCs w:val="22"/>
        </w:rPr>
      </w:pPr>
    </w:p>
    <w:p w14:paraId="3492D41F"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Selección Objetiva: </w:t>
      </w:r>
      <w:r w:rsidRPr="00033D33">
        <w:rPr>
          <w:rFonts w:ascii="Verdana" w:hAnsi="Verdana"/>
        </w:rPr>
        <w:t>Es el principio que busca que la selección de los colaboradores de la administración responda a criterios objetivos, en concordancia con los principios que rigen la función administrativa.</w:t>
      </w:r>
    </w:p>
    <w:p w14:paraId="7FE07250" w14:textId="77777777" w:rsidR="00D977CD" w:rsidRPr="00033D33" w:rsidRDefault="00D977CD" w:rsidP="00033D33">
      <w:pPr>
        <w:pStyle w:val="Textoindependiente"/>
        <w:tabs>
          <w:tab w:val="left" w:pos="567"/>
        </w:tabs>
        <w:rPr>
          <w:rFonts w:ascii="Verdana" w:hAnsi="Verdana"/>
          <w:sz w:val="22"/>
          <w:szCs w:val="22"/>
        </w:rPr>
      </w:pPr>
    </w:p>
    <w:p w14:paraId="608E6B16"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Subcontratista</w:t>
      </w:r>
      <w:r w:rsidRPr="00033D33">
        <w:rPr>
          <w:rFonts w:ascii="Verdana" w:hAnsi="Verdana"/>
        </w:rPr>
        <w:t>: Es la persona natural o jurídica que contrata el contratista principal para ejecutar una actividad previamente contratada por una entidad estatal u otra persona natural o jurídica.</w:t>
      </w:r>
    </w:p>
    <w:p w14:paraId="52AF06EE" w14:textId="77777777" w:rsidR="00D977CD" w:rsidRPr="00033D33" w:rsidRDefault="00D977CD" w:rsidP="00033D33">
      <w:pPr>
        <w:pStyle w:val="Textoindependiente"/>
        <w:tabs>
          <w:tab w:val="left" w:pos="567"/>
        </w:tabs>
        <w:spacing w:before="9"/>
        <w:rPr>
          <w:rFonts w:ascii="Verdana" w:hAnsi="Verdana"/>
          <w:sz w:val="22"/>
          <w:szCs w:val="22"/>
        </w:rPr>
      </w:pPr>
    </w:p>
    <w:p w14:paraId="1FA9AD6F"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lastRenderedPageBreak/>
        <w:t xml:space="preserve">Sobre No. 1: </w:t>
      </w:r>
      <w:r w:rsidRPr="00033D33">
        <w:rPr>
          <w:rFonts w:ascii="Verdana" w:hAnsi="Verdana"/>
        </w:rPr>
        <w:t>Es el sobre que incluye los documentos relacionados con el cumplimiento de los requisitos habilitantes, así como los requisitos y documentos a los que se les asigna puntaje que son diferentes a la oferta económica</w:t>
      </w:r>
    </w:p>
    <w:p w14:paraId="4B6F2E0D" w14:textId="77777777" w:rsidR="00D977CD" w:rsidRPr="00033D33" w:rsidRDefault="00D977CD" w:rsidP="00033D33">
      <w:pPr>
        <w:pStyle w:val="Textoindependiente"/>
        <w:tabs>
          <w:tab w:val="left" w:pos="567"/>
        </w:tabs>
        <w:rPr>
          <w:rFonts w:ascii="Verdana" w:hAnsi="Verdana"/>
          <w:sz w:val="22"/>
          <w:szCs w:val="22"/>
        </w:rPr>
      </w:pPr>
    </w:p>
    <w:p w14:paraId="03468171" w14:textId="77777777" w:rsidR="00D977CD" w:rsidRPr="00033D33" w:rsidRDefault="00000000" w:rsidP="00033D33">
      <w:pPr>
        <w:pStyle w:val="Prrafodelista"/>
        <w:numPr>
          <w:ilvl w:val="1"/>
          <w:numId w:val="1"/>
        </w:numPr>
        <w:tabs>
          <w:tab w:val="left" w:pos="567"/>
          <w:tab w:val="left" w:pos="746"/>
        </w:tabs>
        <w:ind w:left="0" w:firstLine="0"/>
        <w:jc w:val="left"/>
        <w:rPr>
          <w:rFonts w:ascii="Verdana" w:hAnsi="Verdana"/>
        </w:rPr>
      </w:pPr>
      <w:r w:rsidRPr="00033D33">
        <w:rPr>
          <w:rFonts w:ascii="Verdana" w:hAnsi="Verdana"/>
          <w:b/>
        </w:rPr>
        <w:t xml:space="preserve">Sobre No. 2: </w:t>
      </w:r>
      <w:r w:rsidRPr="00033D33">
        <w:rPr>
          <w:rFonts w:ascii="Verdana" w:hAnsi="Verdana"/>
        </w:rPr>
        <w:t>Es el sobre que contiene la oferta económica.</w:t>
      </w:r>
    </w:p>
    <w:p w14:paraId="42E081ED" w14:textId="77777777" w:rsidR="00D977CD" w:rsidRPr="00033D33" w:rsidRDefault="00D977CD" w:rsidP="00033D33">
      <w:pPr>
        <w:pStyle w:val="Textoindependiente"/>
        <w:tabs>
          <w:tab w:val="left" w:pos="567"/>
        </w:tabs>
        <w:spacing w:before="11"/>
        <w:rPr>
          <w:rFonts w:ascii="Verdana" w:hAnsi="Verdana"/>
          <w:sz w:val="22"/>
          <w:szCs w:val="22"/>
        </w:rPr>
      </w:pPr>
    </w:p>
    <w:p w14:paraId="39E52B94"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Sucursal: </w:t>
      </w:r>
      <w:r w:rsidRPr="00033D33">
        <w:rPr>
          <w:rFonts w:ascii="Verdana" w:hAnsi="Verdana"/>
        </w:rPr>
        <w:t>Son los establecimientos de comercio abiertos por una sociedad, dentro o fuera de su domicilio, para el desarrollo de los negocios sociales o de parte de ellos, administrados por mandatarios con facultades para representar a la sociedad</w:t>
      </w:r>
    </w:p>
    <w:p w14:paraId="27C5AC60" w14:textId="77777777" w:rsidR="00D977CD" w:rsidRPr="00033D33" w:rsidRDefault="00D977CD" w:rsidP="00033D33">
      <w:pPr>
        <w:pStyle w:val="Textoindependiente"/>
        <w:tabs>
          <w:tab w:val="left" w:pos="567"/>
        </w:tabs>
        <w:spacing w:before="9"/>
        <w:rPr>
          <w:rFonts w:ascii="Verdana" w:hAnsi="Verdana"/>
          <w:sz w:val="22"/>
          <w:szCs w:val="22"/>
        </w:rPr>
      </w:pPr>
    </w:p>
    <w:p w14:paraId="6572B005"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Trato Nacional: </w:t>
      </w:r>
      <w:r w:rsidRPr="00033D33">
        <w:rPr>
          <w:rFonts w:ascii="Verdana" w:hAnsi="Verdana"/>
        </w:rPr>
        <w:t>Es el principio según el cual un Estado concede a los nacionales de otro Estado el mismo trato que otorga a sus nacionales.</w:t>
      </w:r>
    </w:p>
    <w:p w14:paraId="1AE7B43E" w14:textId="77777777" w:rsidR="00D977CD" w:rsidRPr="00033D33" w:rsidRDefault="00000000" w:rsidP="00033D33">
      <w:pPr>
        <w:pStyle w:val="Prrafodelista"/>
        <w:numPr>
          <w:ilvl w:val="1"/>
          <w:numId w:val="1"/>
        </w:numPr>
        <w:tabs>
          <w:tab w:val="left" w:pos="567"/>
          <w:tab w:val="left" w:pos="746"/>
        </w:tabs>
        <w:spacing w:before="86"/>
        <w:ind w:left="0" w:firstLine="0"/>
        <w:jc w:val="both"/>
        <w:rPr>
          <w:rFonts w:ascii="Verdana" w:hAnsi="Verdana"/>
        </w:rPr>
      </w:pPr>
      <w:r w:rsidRPr="00033D33">
        <w:rPr>
          <w:rFonts w:ascii="Verdana" w:hAnsi="Verdana"/>
          <w:b/>
        </w:rPr>
        <w:t xml:space="preserve">Términos de Referencia: </w:t>
      </w:r>
      <w:r w:rsidRPr="00033D33">
        <w:rPr>
          <w:rFonts w:ascii="Verdana" w:hAnsi="Verdana"/>
        </w:rPr>
        <w:t>Documento que contiene las disposiciones generales y específicas del presente proceso de contratación.</w:t>
      </w:r>
    </w:p>
    <w:p w14:paraId="45FA77BA" w14:textId="77777777" w:rsidR="00D977CD" w:rsidRPr="00033D33" w:rsidRDefault="00D977CD" w:rsidP="00033D33">
      <w:pPr>
        <w:pStyle w:val="Textoindependiente"/>
        <w:tabs>
          <w:tab w:val="left" w:pos="567"/>
        </w:tabs>
        <w:spacing w:before="7"/>
        <w:rPr>
          <w:rFonts w:ascii="Verdana" w:hAnsi="Verdana"/>
          <w:sz w:val="22"/>
          <w:szCs w:val="22"/>
        </w:rPr>
      </w:pPr>
    </w:p>
    <w:p w14:paraId="34D0062B"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Unión Temporal: </w:t>
      </w:r>
      <w:r w:rsidRPr="00033D33">
        <w:rPr>
          <w:rFonts w:ascii="Verdana" w:hAnsi="Verdana"/>
        </w:rPr>
        <w:t>Cuando dos o más personas en forma conjunta presentan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impondrán de acuerdo con la participación en la ejecución de cada uno de los miembros de la unión temporal.</w:t>
      </w:r>
    </w:p>
    <w:p w14:paraId="2B89732B" w14:textId="77777777" w:rsidR="00D977CD" w:rsidRPr="00033D33" w:rsidRDefault="00D977CD" w:rsidP="00033D33">
      <w:pPr>
        <w:pStyle w:val="Textoindependiente"/>
        <w:tabs>
          <w:tab w:val="left" w:pos="567"/>
        </w:tabs>
        <w:spacing w:before="10"/>
        <w:rPr>
          <w:rFonts w:ascii="Verdana" w:hAnsi="Verdana"/>
          <w:sz w:val="22"/>
          <w:szCs w:val="22"/>
        </w:rPr>
      </w:pPr>
    </w:p>
    <w:p w14:paraId="53140067"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Utilidad Operacional: </w:t>
      </w:r>
      <w:r w:rsidRPr="00033D33">
        <w:rPr>
          <w:rFonts w:ascii="Verdana" w:hAnsi="Verdana"/>
        </w:rPr>
        <w:t>Son los ingresos, costos y gastos operacionales relacionados directamente con el objeto social de la empresa, con su actividad principal, dejando de lado los gastos e ingresos no operacionales, es decir, aquellos ingresos diferentes a los obtenidos en el desarrollo de la actividad principal de la empresa, ingresos que por lo general son ocasionales o que son accesorios a la actividad principal.</w:t>
      </w:r>
    </w:p>
    <w:p w14:paraId="416049B5" w14:textId="77777777" w:rsidR="00D977CD" w:rsidRPr="00033D33" w:rsidRDefault="00D977CD" w:rsidP="00033D33">
      <w:pPr>
        <w:pStyle w:val="Textoindependiente"/>
        <w:tabs>
          <w:tab w:val="left" w:pos="567"/>
        </w:tabs>
        <w:spacing w:before="10"/>
        <w:rPr>
          <w:rFonts w:ascii="Verdana" w:hAnsi="Verdana"/>
          <w:sz w:val="22"/>
          <w:szCs w:val="22"/>
        </w:rPr>
      </w:pPr>
    </w:p>
    <w:p w14:paraId="25F879E0" w14:textId="77777777" w:rsidR="00D977CD" w:rsidRPr="00033D33" w:rsidRDefault="00000000" w:rsidP="00033D33">
      <w:pPr>
        <w:pStyle w:val="Prrafodelista"/>
        <w:numPr>
          <w:ilvl w:val="1"/>
          <w:numId w:val="1"/>
        </w:numPr>
        <w:tabs>
          <w:tab w:val="left" w:pos="567"/>
          <w:tab w:val="left" w:pos="746"/>
        </w:tabs>
        <w:ind w:left="0" w:firstLine="0"/>
        <w:jc w:val="both"/>
        <w:rPr>
          <w:rFonts w:ascii="Verdana" w:hAnsi="Verdana"/>
        </w:rPr>
      </w:pPr>
      <w:r w:rsidRPr="00033D33">
        <w:rPr>
          <w:rFonts w:ascii="Verdana" w:hAnsi="Verdana"/>
          <w:b/>
        </w:rPr>
        <w:t xml:space="preserve">Vigencia Fiscal: </w:t>
      </w:r>
      <w:r w:rsidRPr="00033D33">
        <w:rPr>
          <w:rFonts w:ascii="Verdana" w:hAnsi="Verdana"/>
        </w:rPr>
        <w:t>Es el periodo de tiempo que comprende desde el primero de enero hasta el 31 de diciembre de cada año.</w:t>
      </w:r>
    </w:p>
    <w:p w14:paraId="4868470A" w14:textId="77777777" w:rsidR="00D977CD" w:rsidRPr="00033D33" w:rsidRDefault="00D977CD" w:rsidP="00033D33">
      <w:pPr>
        <w:pStyle w:val="Textoindependiente"/>
        <w:tabs>
          <w:tab w:val="left" w:pos="567"/>
        </w:tabs>
        <w:rPr>
          <w:rFonts w:ascii="Verdana" w:hAnsi="Verdana"/>
          <w:sz w:val="22"/>
          <w:szCs w:val="22"/>
        </w:rPr>
      </w:pPr>
    </w:p>
    <w:p w14:paraId="637A1B1B" w14:textId="77777777" w:rsidR="00D977CD" w:rsidRPr="00033D33" w:rsidRDefault="00000000" w:rsidP="00033D33">
      <w:pPr>
        <w:pStyle w:val="Ttulo2"/>
        <w:numPr>
          <w:ilvl w:val="0"/>
          <w:numId w:val="1"/>
        </w:numPr>
        <w:tabs>
          <w:tab w:val="left" w:pos="465"/>
          <w:tab w:val="left" w:pos="567"/>
        </w:tabs>
        <w:ind w:left="0" w:firstLine="0"/>
        <w:rPr>
          <w:rFonts w:ascii="Verdana" w:hAnsi="Verdana"/>
          <w:sz w:val="22"/>
          <w:szCs w:val="22"/>
        </w:rPr>
      </w:pPr>
      <w:r w:rsidRPr="00033D33">
        <w:rPr>
          <w:rFonts w:ascii="Verdana" w:hAnsi="Verdana"/>
          <w:sz w:val="22"/>
          <w:szCs w:val="22"/>
        </w:rPr>
        <w:t>GLOSARIO ESPECÍFICO TÉCNICO</w:t>
      </w:r>
    </w:p>
    <w:p w14:paraId="5E6EB7CB" w14:textId="77777777" w:rsidR="00D977CD" w:rsidRPr="00033D33" w:rsidRDefault="00D977CD" w:rsidP="00033D33">
      <w:pPr>
        <w:pStyle w:val="Textoindependiente"/>
        <w:tabs>
          <w:tab w:val="left" w:pos="567"/>
        </w:tabs>
        <w:rPr>
          <w:rFonts w:ascii="Verdana" w:hAnsi="Verdana"/>
          <w:b/>
          <w:sz w:val="22"/>
          <w:szCs w:val="22"/>
        </w:rPr>
      </w:pPr>
    </w:p>
    <w:p w14:paraId="588DD08B"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Acometida: </w:t>
      </w:r>
      <w:r w:rsidRPr="00033D33">
        <w:rPr>
          <w:rFonts w:ascii="Verdana" w:hAnsi="Verdana"/>
        </w:rPr>
        <w:t>Derivación de la red local de acueducto que llega hasta el registro de corte en el inmueble. En edificios de propiedad horizontal o condominios, la acometida llega hasta el registro de corte general.</w:t>
      </w:r>
    </w:p>
    <w:p w14:paraId="5386509E" w14:textId="77777777" w:rsidR="00D977CD" w:rsidRPr="00033D33" w:rsidRDefault="00D977CD" w:rsidP="00033D33">
      <w:pPr>
        <w:pStyle w:val="Textoindependiente"/>
        <w:tabs>
          <w:tab w:val="left" w:pos="567"/>
        </w:tabs>
        <w:spacing w:before="10"/>
        <w:rPr>
          <w:rFonts w:ascii="Verdana" w:hAnsi="Verdana"/>
          <w:sz w:val="22"/>
          <w:szCs w:val="22"/>
        </w:rPr>
      </w:pPr>
    </w:p>
    <w:p w14:paraId="62CF9B5B"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Acueducto: </w:t>
      </w:r>
      <w:r w:rsidRPr="00033D33">
        <w:rPr>
          <w:rFonts w:ascii="Verdana" w:hAnsi="Verdana"/>
        </w:rPr>
        <w:t>Es el sistema de abastecimiento de agua para una población, que corresponde el conjunto de obras, equipos y materiales utilizados para la captación, aducción, conducción, tratamiento y distribución del agua potable para consumo humano.</w:t>
      </w:r>
    </w:p>
    <w:p w14:paraId="5187E9B8" w14:textId="77777777" w:rsidR="00D977CD" w:rsidRPr="00033D33" w:rsidRDefault="00D977CD" w:rsidP="00033D33">
      <w:pPr>
        <w:pStyle w:val="Textoindependiente"/>
        <w:tabs>
          <w:tab w:val="left" w:pos="567"/>
        </w:tabs>
        <w:rPr>
          <w:rFonts w:ascii="Verdana" w:hAnsi="Verdana"/>
          <w:sz w:val="22"/>
          <w:szCs w:val="22"/>
        </w:rPr>
      </w:pPr>
    </w:p>
    <w:p w14:paraId="661E14C1"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Afluente: </w:t>
      </w:r>
      <w:r w:rsidRPr="00033D33">
        <w:rPr>
          <w:rFonts w:ascii="Verdana" w:hAnsi="Verdana"/>
        </w:rPr>
        <w:t>Agua, agua residual u otro líquido que ingrese a un reservorio, o a algún proceso de tratamiento.</w:t>
      </w:r>
    </w:p>
    <w:p w14:paraId="2B0F12F2" w14:textId="77777777" w:rsidR="00D977CD" w:rsidRPr="00033D33" w:rsidRDefault="00D977CD" w:rsidP="00033D33">
      <w:pPr>
        <w:pStyle w:val="Textoindependiente"/>
        <w:tabs>
          <w:tab w:val="left" w:pos="567"/>
        </w:tabs>
        <w:spacing w:before="1"/>
        <w:rPr>
          <w:rFonts w:ascii="Verdana" w:hAnsi="Verdana"/>
          <w:sz w:val="22"/>
          <w:szCs w:val="22"/>
        </w:rPr>
      </w:pPr>
    </w:p>
    <w:p w14:paraId="7C5697CA"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Aguas crudas. </w:t>
      </w:r>
      <w:r w:rsidRPr="00033D33">
        <w:rPr>
          <w:rFonts w:ascii="Verdana" w:hAnsi="Verdana"/>
        </w:rPr>
        <w:t>Aguas residuales que no han sido tratadas.</w:t>
      </w:r>
    </w:p>
    <w:p w14:paraId="210A2455" w14:textId="77777777" w:rsidR="00D977CD" w:rsidRPr="00033D33" w:rsidRDefault="00D977CD" w:rsidP="00033D33">
      <w:pPr>
        <w:pStyle w:val="Textoindependiente"/>
        <w:tabs>
          <w:tab w:val="left" w:pos="567"/>
        </w:tabs>
        <w:spacing w:before="10"/>
        <w:rPr>
          <w:rFonts w:ascii="Verdana" w:hAnsi="Verdana"/>
          <w:sz w:val="22"/>
          <w:szCs w:val="22"/>
        </w:rPr>
      </w:pPr>
    </w:p>
    <w:p w14:paraId="1D20A5C6"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Agua potable: </w:t>
      </w:r>
      <w:r w:rsidRPr="00033D33">
        <w:rPr>
          <w:rFonts w:ascii="Verdana" w:hAnsi="Verdana"/>
        </w:rPr>
        <w:t xml:space="preserve">Agua </w:t>
      </w:r>
      <w:proofErr w:type="gramStart"/>
      <w:r w:rsidRPr="00033D33">
        <w:rPr>
          <w:rFonts w:ascii="Verdana" w:hAnsi="Verdana"/>
        </w:rPr>
        <w:t>que</w:t>
      </w:r>
      <w:proofErr w:type="gramEnd"/>
      <w:r w:rsidRPr="00033D33">
        <w:rPr>
          <w:rFonts w:ascii="Verdana" w:hAnsi="Verdana"/>
        </w:rPr>
        <w:t xml:space="preserve"> por reunir los requisitos organolépticos, físicos, químicos y microbiológicos, en las condiciones señaladas en el Decreto 475 de 1998, puede ser consumida por la población humana sin producir efectos adversos a la salud.</w:t>
      </w:r>
    </w:p>
    <w:p w14:paraId="08846F0E" w14:textId="77777777" w:rsidR="00D977CD" w:rsidRPr="00033D33" w:rsidRDefault="00D977CD" w:rsidP="00033D33">
      <w:pPr>
        <w:pStyle w:val="Textoindependiente"/>
        <w:tabs>
          <w:tab w:val="left" w:pos="567"/>
        </w:tabs>
        <w:spacing w:before="2"/>
        <w:rPr>
          <w:rFonts w:ascii="Verdana" w:hAnsi="Verdana"/>
          <w:sz w:val="22"/>
          <w:szCs w:val="22"/>
        </w:rPr>
      </w:pPr>
    </w:p>
    <w:p w14:paraId="5BA5228F"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Aguas lluvias: </w:t>
      </w:r>
      <w:r w:rsidRPr="00033D33">
        <w:rPr>
          <w:rFonts w:ascii="Verdana" w:hAnsi="Verdana"/>
        </w:rPr>
        <w:t>Aguas provenientes de la precipitación pluvial.</w:t>
      </w:r>
    </w:p>
    <w:p w14:paraId="692BA3CF" w14:textId="77777777" w:rsidR="00D977CD" w:rsidRPr="00033D33" w:rsidRDefault="00D977CD" w:rsidP="00033D33">
      <w:pPr>
        <w:pStyle w:val="Textoindependiente"/>
        <w:tabs>
          <w:tab w:val="left" w:pos="567"/>
        </w:tabs>
        <w:spacing w:before="10"/>
        <w:rPr>
          <w:rFonts w:ascii="Verdana" w:hAnsi="Verdana"/>
          <w:sz w:val="22"/>
          <w:szCs w:val="22"/>
        </w:rPr>
      </w:pPr>
    </w:p>
    <w:p w14:paraId="4A383090"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Aguas residuales municipales. </w:t>
      </w:r>
      <w:r w:rsidRPr="00033D33">
        <w:rPr>
          <w:rFonts w:ascii="Verdana" w:hAnsi="Verdana"/>
        </w:rPr>
        <w:t>Agua residual de origen doméstico, comercial e institucional que contiene desechos humanos.</w:t>
      </w:r>
    </w:p>
    <w:p w14:paraId="68ABE185" w14:textId="77777777" w:rsidR="00D977CD" w:rsidRPr="00033D33" w:rsidRDefault="00D977CD" w:rsidP="00033D33">
      <w:pPr>
        <w:pStyle w:val="Textoindependiente"/>
        <w:tabs>
          <w:tab w:val="left" w:pos="567"/>
        </w:tabs>
        <w:spacing w:before="1"/>
        <w:rPr>
          <w:rFonts w:ascii="Verdana" w:hAnsi="Verdana"/>
          <w:sz w:val="22"/>
          <w:szCs w:val="22"/>
        </w:rPr>
      </w:pPr>
    </w:p>
    <w:p w14:paraId="24F7AA06"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Aguas residuales: </w:t>
      </w:r>
      <w:r w:rsidRPr="00033D33">
        <w:rPr>
          <w:rFonts w:ascii="Verdana" w:hAnsi="Verdana"/>
        </w:rPr>
        <w:t>Agua que contiene material disuelto y en suspensión, luego de ser usada por una comunidad o industria. Desecho líquido provenientes de residencias, edificios, instituciones, fábricas o industrias.</w:t>
      </w:r>
    </w:p>
    <w:p w14:paraId="4C426193" w14:textId="77777777" w:rsidR="00D977CD" w:rsidRPr="00033D33" w:rsidRDefault="00D977CD" w:rsidP="00033D33">
      <w:pPr>
        <w:pStyle w:val="Textoindependiente"/>
        <w:tabs>
          <w:tab w:val="left" w:pos="567"/>
        </w:tabs>
        <w:rPr>
          <w:rFonts w:ascii="Verdana" w:hAnsi="Verdana"/>
          <w:sz w:val="22"/>
          <w:szCs w:val="22"/>
        </w:rPr>
      </w:pPr>
    </w:p>
    <w:p w14:paraId="29A6237D"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Aguas servidas </w:t>
      </w:r>
      <w:r w:rsidRPr="00033D33">
        <w:rPr>
          <w:rFonts w:ascii="Verdana" w:hAnsi="Verdana"/>
        </w:rPr>
        <w:t>Aguas de desecho provenientes de lavamanos, tinas de baño, duchas, lavaplatos, y otros artefactos que no descargan materias fecales.</w:t>
      </w:r>
    </w:p>
    <w:p w14:paraId="65AC3924" w14:textId="77777777" w:rsidR="00D977CD" w:rsidRPr="00033D33" w:rsidRDefault="00D977CD" w:rsidP="00033D33">
      <w:pPr>
        <w:pStyle w:val="Textoindependiente"/>
        <w:tabs>
          <w:tab w:val="left" w:pos="567"/>
        </w:tabs>
        <w:spacing w:before="10"/>
        <w:rPr>
          <w:rFonts w:ascii="Verdana" w:hAnsi="Verdana"/>
          <w:sz w:val="22"/>
          <w:szCs w:val="22"/>
        </w:rPr>
      </w:pPr>
    </w:p>
    <w:p w14:paraId="1B1905E7"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Alcantarillado: </w:t>
      </w:r>
      <w:r w:rsidRPr="00033D33">
        <w:rPr>
          <w:rFonts w:ascii="Verdana" w:hAnsi="Verdana"/>
        </w:rPr>
        <w:t>Conjunto de obras para recolección, conducción y disposición final de las aguas residuales y/o de las aguas lluvias.</w:t>
      </w:r>
    </w:p>
    <w:p w14:paraId="7DD8D524" w14:textId="77777777" w:rsidR="00D977CD" w:rsidRPr="00033D33" w:rsidRDefault="00000000" w:rsidP="00033D33">
      <w:pPr>
        <w:pStyle w:val="Prrafodelista"/>
        <w:numPr>
          <w:ilvl w:val="1"/>
          <w:numId w:val="1"/>
        </w:numPr>
        <w:tabs>
          <w:tab w:val="left" w:pos="567"/>
          <w:tab w:val="left" w:pos="822"/>
        </w:tabs>
        <w:spacing w:before="82"/>
        <w:ind w:left="0" w:firstLine="0"/>
        <w:jc w:val="both"/>
        <w:rPr>
          <w:rFonts w:ascii="Verdana" w:hAnsi="Verdana"/>
        </w:rPr>
      </w:pPr>
      <w:r w:rsidRPr="00033D33">
        <w:rPr>
          <w:rFonts w:ascii="Verdana" w:hAnsi="Verdana"/>
          <w:b/>
        </w:rPr>
        <w:t xml:space="preserve">Alcantarillado de aguas combinadas: </w:t>
      </w:r>
      <w:r w:rsidRPr="00033D33">
        <w:rPr>
          <w:rFonts w:ascii="Verdana" w:hAnsi="Verdana"/>
        </w:rPr>
        <w:t>Sistema compuesto por todas las instalaciones destinadas a la recolección y transporte, tanto de las aguas residuales como de las aguas lluvias.</w:t>
      </w:r>
    </w:p>
    <w:p w14:paraId="0275C7DC" w14:textId="77777777" w:rsidR="00D977CD" w:rsidRPr="00033D33" w:rsidRDefault="00D977CD" w:rsidP="00033D33">
      <w:pPr>
        <w:pStyle w:val="Textoindependiente"/>
        <w:tabs>
          <w:tab w:val="left" w:pos="567"/>
        </w:tabs>
        <w:spacing w:before="2"/>
        <w:rPr>
          <w:rFonts w:ascii="Verdana" w:hAnsi="Verdana"/>
          <w:sz w:val="22"/>
          <w:szCs w:val="22"/>
        </w:rPr>
      </w:pPr>
    </w:p>
    <w:p w14:paraId="7B80E71C"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Alcantarillado de aguas lluvias: </w:t>
      </w:r>
      <w:r w:rsidRPr="00033D33">
        <w:rPr>
          <w:rFonts w:ascii="Verdana" w:hAnsi="Verdana"/>
        </w:rPr>
        <w:t>Sistema compuesto por todas las instalaciones destinadas a la recolección y transporte de aguas lluvias.</w:t>
      </w:r>
    </w:p>
    <w:p w14:paraId="1B2F131D" w14:textId="77777777" w:rsidR="00D977CD" w:rsidRPr="00033D33" w:rsidRDefault="00D977CD" w:rsidP="00033D33">
      <w:pPr>
        <w:pStyle w:val="Textoindependiente"/>
        <w:tabs>
          <w:tab w:val="left" w:pos="567"/>
        </w:tabs>
        <w:spacing w:before="7"/>
        <w:rPr>
          <w:rFonts w:ascii="Verdana" w:hAnsi="Verdana"/>
          <w:sz w:val="22"/>
          <w:szCs w:val="22"/>
        </w:rPr>
      </w:pPr>
    </w:p>
    <w:p w14:paraId="77FD0657"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Alcantarillado de aguas residuales: </w:t>
      </w:r>
      <w:r w:rsidRPr="00033D33">
        <w:rPr>
          <w:rFonts w:ascii="Verdana" w:hAnsi="Verdana"/>
        </w:rPr>
        <w:t>Sistema compuesto por todas las instalaciones destinadas a la recolección y transporte de las aguas residuales domésticas y/o industriales.</w:t>
      </w:r>
    </w:p>
    <w:p w14:paraId="40E92A65" w14:textId="77777777" w:rsidR="00D977CD" w:rsidRPr="00033D33" w:rsidRDefault="00D977CD" w:rsidP="00033D33">
      <w:pPr>
        <w:pStyle w:val="Textoindependiente"/>
        <w:tabs>
          <w:tab w:val="left" w:pos="567"/>
        </w:tabs>
        <w:spacing w:before="4"/>
        <w:rPr>
          <w:rFonts w:ascii="Verdana" w:hAnsi="Verdana"/>
          <w:sz w:val="22"/>
          <w:szCs w:val="22"/>
        </w:rPr>
      </w:pPr>
    </w:p>
    <w:p w14:paraId="4C0C4905"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Alcantarillado separado: </w:t>
      </w:r>
      <w:r w:rsidRPr="00033D33">
        <w:rPr>
          <w:rFonts w:ascii="Verdana" w:hAnsi="Verdana"/>
        </w:rPr>
        <w:t>Sistema constituido por un alcantarillado de aguas residuales y otro de aguas lluvias que recolectan en forma independiente en un mismo sector.</w:t>
      </w:r>
    </w:p>
    <w:p w14:paraId="0E5A26FA" w14:textId="77777777" w:rsidR="00D977CD" w:rsidRPr="00033D33" w:rsidRDefault="00D977CD" w:rsidP="00033D33">
      <w:pPr>
        <w:pStyle w:val="Textoindependiente"/>
        <w:tabs>
          <w:tab w:val="left" w:pos="567"/>
        </w:tabs>
        <w:spacing w:before="10"/>
        <w:rPr>
          <w:rFonts w:ascii="Verdana" w:hAnsi="Verdana"/>
          <w:sz w:val="22"/>
          <w:szCs w:val="22"/>
        </w:rPr>
      </w:pPr>
    </w:p>
    <w:p w14:paraId="3395F65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Aprovechamiento: </w:t>
      </w:r>
      <w:r w:rsidRPr="00033D33">
        <w:rPr>
          <w:rFonts w:ascii="Verdana" w:hAnsi="Verdana"/>
        </w:rPr>
        <w:t xml:space="preserve">Actividad complementaria del servicio público de aseo que comprende la recolección de residuos aprovechables, el transporte selectivo hasta la estación de clasificación y aprovechamiento o hasta la planta de aprovechamiento, así como su clasificación y pesaje por parte de la persona </w:t>
      </w:r>
      <w:r w:rsidRPr="00033D33">
        <w:rPr>
          <w:rFonts w:ascii="Verdana" w:hAnsi="Verdana"/>
        </w:rPr>
        <w:lastRenderedPageBreak/>
        <w:t>prestadora.</w:t>
      </w:r>
    </w:p>
    <w:p w14:paraId="1B1890A5" w14:textId="77777777" w:rsidR="00D977CD" w:rsidRPr="00033D33" w:rsidRDefault="00D977CD" w:rsidP="00033D33">
      <w:pPr>
        <w:pStyle w:val="Textoindependiente"/>
        <w:tabs>
          <w:tab w:val="left" w:pos="567"/>
        </w:tabs>
        <w:spacing w:before="3"/>
        <w:rPr>
          <w:rFonts w:ascii="Verdana" w:hAnsi="Verdana"/>
          <w:sz w:val="22"/>
          <w:szCs w:val="22"/>
        </w:rPr>
      </w:pPr>
    </w:p>
    <w:p w14:paraId="1871DB64"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Aireación: </w:t>
      </w:r>
      <w:r w:rsidRPr="00033D33">
        <w:rPr>
          <w:rFonts w:ascii="Verdana" w:hAnsi="Verdana"/>
        </w:rPr>
        <w:t>Proceso de transferencia de masa, generalmente referido a la transferencia de oxígeno al agua por medios naturales (flujo natural, cascadas, etc.) o artificiales (agitación mecánica o difusión de aire comprimido).</w:t>
      </w:r>
    </w:p>
    <w:p w14:paraId="62FA4FD0" w14:textId="77777777" w:rsidR="00D977CD" w:rsidRPr="00033D33" w:rsidRDefault="00D977CD" w:rsidP="00033D33">
      <w:pPr>
        <w:pStyle w:val="Textoindependiente"/>
        <w:tabs>
          <w:tab w:val="left" w:pos="567"/>
        </w:tabs>
        <w:spacing w:before="11"/>
        <w:rPr>
          <w:rFonts w:ascii="Verdana" w:hAnsi="Verdana"/>
          <w:sz w:val="22"/>
          <w:szCs w:val="22"/>
        </w:rPr>
      </w:pPr>
    </w:p>
    <w:p w14:paraId="37D4B927"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Ambiente aerobio: </w:t>
      </w:r>
      <w:r w:rsidRPr="00033D33">
        <w:rPr>
          <w:rFonts w:ascii="Verdana" w:hAnsi="Verdana"/>
        </w:rPr>
        <w:t>Proceso que requiere o no es destruido por la presencia de oxígeno.</w:t>
      </w:r>
    </w:p>
    <w:p w14:paraId="76CFD7CB" w14:textId="77777777" w:rsidR="00D977CD" w:rsidRPr="00033D33" w:rsidRDefault="00D977CD" w:rsidP="00033D33">
      <w:pPr>
        <w:pStyle w:val="Textoindependiente"/>
        <w:tabs>
          <w:tab w:val="left" w:pos="567"/>
        </w:tabs>
        <w:spacing w:before="10"/>
        <w:rPr>
          <w:rFonts w:ascii="Verdana" w:hAnsi="Verdana"/>
          <w:sz w:val="22"/>
          <w:szCs w:val="22"/>
        </w:rPr>
      </w:pPr>
    </w:p>
    <w:p w14:paraId="1E9683A7"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Ambiente anaerobio: </w:t>
      </w:r>
      <w:r w:rsidRPr="00033D33">
        <w:rPr>
          <w:rFonts w:ascii="Verdana" w:hAnsi="Verdana"/>
        </w:rPr>
        <w:t>Proceso desarrollado en ausencia de oxígeno molecular.</w:t>
      </w:r>
    </w:p>
    <w:p w14:paraId="0F456FB8" w14:textId="77777777" w:rsidR="00D977CD" w:rsidRPr="00033D33" w:rsidRDefault="00D977CD" w:rsidP="00033D33">
      <w:pPr>
        <w:pStyle w:val="Textoindependiente"/>
        <w:tabs>
          <w:tab w:val="left" w:pos="567"/>
        </w:tabs>
        <w:spacing w:before="1"/>
        <w:rPr>
          <w:rFonts w:ascii="Verdana" w:hAnsi="Verdana"/>
          <w:sz w:val="22"/>
          <w:szCs w:val="22"/>
        </w:rPr>
      </w:pPr>
    </w:p>
    <w:p w14:paraId="75DB9558"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Basura: </w:t>
      </w:r>
      <w:r w:rsidRPr="00033D33">
        <w:rPr>
          <w:rFonts w:ascii="Verdana" w:hAnsi="Verdana"/>
        </w:rPr>
        <w:t>Todo material o sustancia sólida o semisólida de origen orgánico e inorgánico, putrescible o no, proveniente de actividades domésticas, industriales, comerciales, institucionales, de servicios e instituciones de salud, que no ofrece ninguna posibilidad de aprovechamiento, reutilización o recirculación a través de un proceso productivo. Son residuos sólidos que no tienen ningún valor comercial, no se reincorporan al ciclo económico</w:t>
      </w:r>
    </w:p>
    <w:p w14:paraId="03FD5752" w14:textId="77777777" w:rsidR="00D977CD" w:rsidRPr="00033D33" w:rsidRDefault="00D977CD" w:rsidP="00033D33">
      <w:pPr>
        <w:pStyle w:val="Textoindependiente"/>
        <w:tabs>
          <w:tab w:val="left" w:pos="567"/>
        </w:tabs>
        <w:rPr>
          <w:rFonts w:ascii="Verdana" w:hAnsi="Verdana"/>
          <w:sz w:val="22"/>
          <w:szCs w:val="22"/>
        </w:rPr>
      </w:pPr>
    </w:p>
    <w:p w14:paraId="290B8C21"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Capacidad hidráulica: </w:t>
      </w:r>
      <w:r w:rsidRPr="00033D33">
        <w:rPr>
          <w:rFonts w:ascii="Verdana" w:hAnsi="Verdana"/>
        </w:rPr>
        <w:t>Caudal que puede manejar un componente o una estructura hidráulica conservando sus condiciones normales de operación.</w:t>
      </w:r>
    </w:p>
    <w:p w14:paraId="3B0B8F54" w14:textId="77777777" w:rsidR="00D977CD" w:rsidRPr="00033D33" w:rsidRDefault="00D977CD" w:rsidP="00033D33">
      <w:pPr>
        <w:pStyle w:val="Textoindependiente"/>
        <w:tabs>
          <w:tab w:val="left" w:pos="567"/>
        </w:tabs>
        <w:spacing w:before="1"/>
        <w:rPr>
          <w:rFonts w:ascii="Verdana" w:hAnsi="Verdana"/>
          <w:sz w:val="22"/>
          <w:szCs w:val="22"/>
        </w:rPr>
      </w:pPr>
    </w:p>
    <w:p w14:paraId="45864BFA"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Captación: </w:t>
      </w:r>
      <w:r w:rsidRPr="00033D33">
        <w:rPr>
          <w:rFonts w:ascii="Verdana" w:hAnsi="Verdana"/>
        </w:rPr>
        <w:t>Conjunto de estructuras necesarias para obtener el agua de una fuente de abastecimiento.</w:t>
      </w:r>
    </w:p>
    <w:p w14:paraId="4C1D9414" w14:textId="77777777" w:rsidR="00D977CD" w:rsidRPr="00033D33" w:rsidRDefault="00D977CD" w:rsidP="00033D33">
      <w:pPr>
        <w:pStyle w:val="Textoindependiente"/>
        <w:tabs>
          <w:tab w:val="left" w:pos="567"/>
        </w:tabs>
        <w:spacing w:before="10"/>
        <w:rPr>
          <w:rFonts w:ascii="Verdana" w:hAnsi="Verdana"/>
          <w:sz w:val="22"/>
          <w:szCs w:val="22"/>
        </w:rPr>
      </w:pPr>
    </w:p>
    <w:p w14:paraId="25C6B070"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Carga de diseño: </w:t>
      </w:r>
      <w:r w:rsidRPr="00033D33">
        <w:rPr>
          <w:rFonts w:ascii="Verdana" w:hAnsi="Verdana"/>
        </w:rPr>
        <w:t>Producto del caudal por la concentración de un parámetro específico; se usa para dimensionar un proceso de tratamiento, en condiciones aceptables de operación. Tiene unidades de masa por unidad de tiempo, (M/T).</w:t>
      </w:r>
    </w:p>
    <w:p w14:paraId="526B851D" w14:textId="77777777" w:rsidR="00D977CD" w:rsidRPr="00033D33" w:rsidRDefault="00D977CD" w:rsidP="00033D33">
      <w:pPr>
        <w:pStyle w:val="Textoindependiente"/>
        <w:tabs>
          <w:tab w:val="left" w:pos="567"/>
        </w:tabs>
        <w:spacing w:before="10"/>
        <w:rPr>
          <w:rFonts w:ascii="Verdana" w:hAnsi="Verdana"/>
          <w:sz w:val="22"/>
          <w:szCs w:val="22"/>
        </w:rPr>
      </w:pPr>
    </w:p>
    <w:p w14:paraId="01DE8DDE"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Carga orgánica. </w:t>
      </w:r>
      <w:r w:rsidRPr="00033D33">
        <w:rPr>
          <w:rFonts w:ascii="Verdana" w:hAnsi="Verdana"/>
        </w:rPr>
        <w:t>Producto de la concentración media de DBO por el caudal medio determinado en el mismo sitio; se expresa en kilogramos por día (kg/d).</w:t>
      </w:r>
    </w:p>
    <w:p w14:paraId="51F53971" w14:textId="77777777" w:rsidR="00D977CD" w:rsidRPr="00033D33" w:rsidRDefault="00D977CD" w:rsidP="00033D33">
      <w:pPr>
        <w:pStyle w:val="Textoindependiente"/>
        <w:tabs>
          <w:tab w:val="left" w:pos="567"/>
        </w:tabs>
        <w:spacing w:before="1"/>
        <w:rPr>
          <w:rFonts w:ascii="Verdana" w:hAnsi="Verdana"/>
          <w:sz w:val="22"/>
          <w:szCs w:val="22"/>
        </w:rPr>
      </w:pPr>
    </w:p>
    <w:p w14:paraId="47A97BF2"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Carga superficial: </w:t>
      </w:r>
      <w:r w:rsidRPr="00033D33">
        <w:rPr>
          <w:rFonts w:ascii="Verdana" w:hAnsi="Verdana"/>
        </w:rPr>
        <w:t>Caudal o masa de un parámetro por unidad de área y por unidad de tiempo, que se emplea para dimensionar un proceso de tratamiento ( m³/(m² día), kg DBO/(</w:t>
      </w:r>
      <w:proofErr w:type="spellStart"/>
      <w:r w:rsidRPr="00033D33">
        <w:rPr>
          <w:rFonts w:ascii="Verdana" w:hAnsi="Verdana"/>
        </w:rPr>
        <w:t>ha</w:t>
      </w:r>
      <w:proofErr w:type="spellEnd"/>
      <w:r w:rsidRPr="00033D33">
        <w:rPr>
          <w:rFonts w:ascii="Verdana" w:hAnsi="Verdana"/>
        </w:rPr>
        <w:t xml:space="preserve"> día).</w:t>
      </w:r>
    </w:p>
    <w:p w14:paraId="4C04BFDD" w14:textId="77777777" w:rsidR="00D977CD" w:rsidRPr="00033D33" w:rsidRDefault="00D977CD" w:rsidP="00033D33">
      <w:pPr>
        <w:pStyle w:val="Textoindependiente"/>
        <w:tabs>
          <w:tab w:val="left" w:pos="567"/>
        </w:tabs>
        <w:spacing w:before="10"/>
        <w:rPr>
          <w:rFonts w:ascii="Verdana" w:hAnsi="Verdana"/>
          <w:sz w:val="22"/>
          <w:szCs w:val="22"/>
        </w:rPr>
      </w:pPr>
    </w:p>
    <w:p w14:paraId="6D417007"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Caudal máximo horario: </w:t>
      </w:r>
      <w:r w:rsidRPr="00033D33">
        <w:rPr>
          <w:rFonts w:ascii="Verdana" w:hAnsi="Verdana"/>
        </w:rPr>
        <w:t>Caudal a la hora de máxima descarga.</w:t>
      </w:r>
    </w:p>
    <w:p w14:paraId="0273A838" w14:textId="77777777" w:rsidR="00D977CD" w:rsidRPr="00033D33" w:rsidRDefault="00D977CD" w:rsidP="00033D33">
      <w:pPr>
        <w:pStyle w:val="Textoindependiente"/>
        <w:tabs>
          <w:tab w:val="left" w:pos="567"/>
        </w:tabs>
        <w:spacing w:before="1"/>
        <w:rPr>
          <w:rFonts w:ascii="Verdana" w:hAnsi="Verdana"/>
          <w:sz w:val="22"/>
          <w:szCs w:val="22"/>
        </w:rPr>
      </w:pPr>
    </w:p>
    <w:p w14:paraId="2A092092"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Caudal medio: </w:t>
      </w:r>
      <w:r w:rsidRPr="00033D33">
        <w:rPr>
          <w:rFonts w:ascii="Verdana" w:hAnsi="Verdana"/>
        </w:rPr>
        <w:t>Caudal medio anual.</w:t>
      </w:r>
    </w:p>
    <w:p w14:paraId="3B334BAC" w14:textId="77777777" w:rsidR="00D977CD" w:rsidRPr="00033D33" w:rsidRDefault="00D977CD" w:rsidP="00033D33">
      <w:pPr>
        <w:pStyle w:val="Textoindependiente"/>
        <w:tabs>
          <w:tab w:val="left" w:pos="567"/>
        </w:tabs>
        <w:spacing w:before="10"/>
        <w:rPr>
          <w:rFonts w:ascii="Verdana" w:hAnsi="Verdana"/>
          <w:sz w:val="22"/>
          <w:szCs w:val="22"/>
        </w:rPr>
      </w:pPr>
    </w:p>
    <w:p w14:paraId="39EACCAB"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Colector: </w:t>
      </w:r>
      <w:r w:rsidRPr="00033D33">
        <w:rPr>
          <w:rFonts w:ascii="Verdana" w:hAnsi="Verdana"/>
        </w:rPr>
        <w:t>Pozo construido desde la superficie del terreno hasta la tubería de alcantarillado, que es empleado en la inspección y mantenimiento de la red.</w:t>
      </w:r>
    </w:p>
    <w:p w14:paraId="318E2D45" w14:textId="77777777" w:rsidR="00D977CD" w:rsidRPr="00033D33" w:rsidRDefault="00000000" w:rsidP="00033D33">
      <w:pPr>
        <w:pStyle w:val="Prrafodelista"/>
        <w:numPr>
          <w:ilvl w:val="1"/>
          <w:numId w:val="1"/>
        </w:numPr>
        <w:tabs>
          <w:tab w:val="left" w:pos="567"/>
          <w:tab w:val="left" w:pos="822"/>
        </w:tabs>
        <w:spacing w:before="82"/>
        <w:ind w:left="0" w:firstLine="0"/>
        <w:jc w:val="both"/>
        <w:rPr>
          <w:rFonts w:ascii="Verdana" w:hAnsi="Verdana"/>
        </w:rPr>
      </w:pPr>
      <w:r w:rsidRPr="00033D33">
        <w:rPr>
          <w:rFonts w:ascii="Verdana" w:hAnsi="Verdana"/>
          <w:b/>
        </w:rPr>
        <w:t xml:space="preserve">Colector principal </w:t>
      </w:r>
      <w:proofErr w:type="spellStart"/>
      <w:r w:rsidRPr="00033D33">
        <w:rPr>
          <w:rFonts w:ascii="Verdana" w:hAnsi="Verdana"/>
          <w:b/>
        </w:rPr>
        <w:t>ó</w:t>
      </w:r>
      <w:proofErr w:type="spellEnd"/>
      <w:r w:rsidRPr="00033D33">
        <w:rPr>
          <w:rFonts w:ascii="Verdana" w:hAnsi="Verdana"/>
          <w:b/>
        </w:rPr>
        <w:t xml:space="preserve"> matriz: </w:t>
      </w:r>
      <w:r w:rsidRPr="00033D33">
        <w:rPr>
          <w:rFonts w:ascii="Verdana" w:hAnsi="Verdana"/>
        </w:rPr>
        <w:t xml:space="preserve">Conducto cerrado circular, semicircular, </w:t>
      </w:r>
      <w:r w:rsidRPr="00033D33">
        <w:rPr>
          <w:rFonts w:ascii="Verdana" w:hAnsi="Verdana"/>
        </w:rPr>
        <w:lastRenderedPageBreak/>
        <w:t>rectangular, entre otros, sin conexiones domiciliarias directas que recibe los caudales de los tramos secundarios, siguiendo líneas directas de evacuación de un determinado sector.</w:t>
      </w:r>
    </w:p>
    <w:p w14:paraId="366B6DBC" w14:textId="77777777" w:rsidR="00D977CD" w:rsidRPr="00033D33" w:rsidRDefault="00D977CD" w:rsidP="00033D33">
      <w:pPr>
        <w:pStyle w:val="Textoindependiente"/>
        <w:tabs>
          <w:tab w:val="left" w:pos="567"/>
        </w:tabs>
        <w:spacing w:before="2"/>
        <w:rPr>
          <w:rFonts w:ascii="Verdana" w:hAnsi="Verdana"/>
          <w:sz w:val="22"/>
          <w:szCs w:val="22"/>
        </w:rPr>
      </w:pPr>
    </w:p>
    <w:p w14:paraId="525D8B94"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Demanda Bioquímica de Oxígeno (DBO) </w:t>
      </w:r>
      <w:proofErr w:type="spellStart"/>
      <w:r w:rsidRPr="00033D33">
        <w:rPr>
          <w:rFonts w:ascii="Verdana" w:hAnsi="Verdana"/>
          <w:b/>
        </w:rPr>
        <w:t>ó</w:t>
      </w:r>
      <w:proofErr w:type="spellEnd"/>
      <w:r w:rsidRPr="00033D33">
        <w:rPr>
          <w:rFonts w:ascii="Verdana" w:hAnsi="Verdana"/>
          <w:b/>
        </w:rPr>
        <w:t xml:space="preserve"> Demanda de oxígeno: </w:t>
      </w:r>
      <w:r w:rsidRPr="00033D33">
        <w:rPr>
          <w:rFonts w:ascii="Verdana" w:hAnsi="Verdana"/>
        </w:rPr>
        <w:t xml:space="preserve">Cantidad de oxígeno usado en la estabilización de la materia orgánica carbonácea y nitrogenada por acción de los microorganismos en condiciones de tiempo y temperatura especificados (generalmente cinco días y 20 </w:t>
      </w:r>
      <w:proofErr w:type="spellStart"/>
      <w:r w:rsidRPr="00033D33">
        <w:rPr>
          <w:rFonts w:ascii="Verdana" w:hAnsi="Verdana"/>
        </w:rPr>
        <w:t>ºC</w:t>
      </w:r>
      <w:proofErr w:type="spellEnd"/>
      <w:r w:rsidRPr="00033D33">
        <w:rPr>
          <w:rFonts w:ascii="Verdana" w:hAnsi="Verdana"/>
        </w:rPr>
        <w:t>). Mide indirectamente el contenido de materia orgánica biodegradable.</w:t>
      </w:r>
    </w:p>
    <w:p w14:paraId="69C09523" w14:textId="77777777" w:rsidR="00D977CD" w:rsidRPr="00033D33" w:rsidRDefault="00D977CD" w:rsidP="00033D33">
      <w:pPr>
        <w:pStyle w:val="Textoindependiente"/>
        <w:tabs>
          <w:tab w:val="left" w:pos="567"/>
        </w:tabs>
        <w:spacing w:before="11"/>
        <w:rPr>
          <w:rFonts w:ascii="Verdana" w:hAnsi="Verdana"/>
          <w:sz w:val="22"/>
          <w:szCs w:val="22"/>
        </w:rPr>
      </w:pPr>
    </w:p>
    <w:p w14:paraId="1C2660E5" w14:textId="77777777" w:rsidR="00D977CD" w:rsidRPr="00033D33" w:rsidRDefault="00000000" w:rsidP="00033D33">
      <w:pPr>
        <w:pStyle w:val="Prrafodelista"/>
        <w:numPr>
          <w:ilvl w:val="1"/>
          <w:numId w:val="1"/>
        </w:numPr>
        <w:tabs>
          <w:tab w:val="left" w:pos="822"/>
        </w:tabs>
        <w:ind w:left="0" w:firstLine="0"/>
        <w:jc w:val="both"/>
        <w:rPr>
          <w:rFonts w:ascii="Verdana" w:hAnsi="Verdana"/>
        </w:rPr>
      </w:pPr>
      <w:r w:rsidRPr="00033D33">
        <w:rPr>
          <w:rFonts w:ascii="Verdana" w:hAnsi="Verdana"/>
          <w:b/>
        </w:rPr>
        <w:t xml:space="preserve">Demanda Química de Oxígeno (DQO): </w:t>
      </w:r>
      <w:r w:rsidRPr="00033D33">
        <w:rPr>
          <w:rFonts w:ascii="Verdana" w:hAnsi="Verdana"/>
        </w:rPr>
        <w:t>Medida de la cantidad de oxígeno requerido para oxidación química de la materia orgánica del agua residual, usando como oxidantes sales inorgánicas de permanganato o dicromato en un ambiente ácido y a altas temperaturas.</w:t>
      </w:r>
    </w:p>
    <w:p w14:paraId="075FEA5E" w14:textId="77777777" w:rsidR="00D977CD" w:rsidRPr="00033D33" w:rsidRDefault="00D977CD" w:rsidP="00033D33">
      <w:pPr>
        <w:pStyle w:val="Textoindependiente"/>
        <w:tabs>
          <w:tab w:val="left" w:pos="567"/>
        </w:tabs>
        <w:spacing w:before="8"/>
        <w:rPr>
          <w:rFonts w:ascii="Verdana" w:hAnsi="Verdana"/>
          <w:sz w:val="22"/>
          <w:szCs w:val="22"/>
        </w:rPr>
      </w:pPr>
    </w:p>
    <w:p w14:paraId="05AEBBF8"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Desarenadores: </w:t>
      </w:r>
      <w:r w:rsidRPr="00033D33">
        <w:rPr>
          <w:rFonts w:ascii="Verdana" w:hAnsi="Verdana"/>
        </w:rPr>
        <w:t>Cámara diseñada para permitir la separación gravitacional de sólidos minerales (arena).</w:t>
      </w:r>
    </w:p>
    <w:p w14:paraId="1B6DC5D4" w14:textId="77777777" w:rsidR="00D977CD" w:rsidRPr="00033D33" w:rsidRDefault="00D977CD" w:rsidP="00033D33">
      <w:pPr>
        <w:pStyle w:val="Textoindependiente"/>
        <w:tabs>
          <w:tab w:val="left" w:pos="567"/>
        </w:tabs>
        <w:spacing w:before="4"/>
        <w:rPr>
          <w:rFonts w:ascii="Verdana" w:hAnsi="Verdana"/>
          <w:sz w:val="22"/>
          <w:szCs w:val="22"/>
        </w:rPr>
      </w:pPr>
    </w:p>
    <w:p w14:paraId="5D4B1A5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Descomposición anaerobia: </w:t>
      </w:r>
      <w:r w:rsidRPr="00033D33">
        <w:rPr>
          <w:rFonts w:ascii="Verdana" w:hAnsi="Verdana"/>
        </w:rPr>
        <w:t>Degradación de la materia orgánica en ausencia de oxígeno molecular por efecto de microorganismos. Usualmente va acompañada de la generación de ácidos y gas metano.</w:t>
      </w:r>
    </w:p>
    <w:p w14:paraId="253EBB59" w14:textId="77777777" w:rsidR="00D977CD" w:rsidRPr="00033D33" w:rsidRDefault="00D977CD" w:rsidP="00033D33">
      <w:pPr>
        <w:pStyle w:val="Textoindependiente"/>
        <w:tabs>
          <w:tab w:val="left" w:pos="567"/>
        </w:tabs>
        <w:spacing w:before="11"/>
        <w:rPr>
          <w:rFonts w:ascii="Verdana" w:hAnsi="Verdana"/>
          <w:sz w:val="22"/>
          <w:szCs w:val="22"/>
        </w:rPr>
      </w:pPr>
    </w:p>
    <w:p w14:paraId="72A61833"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Desechos ácidos: </w:t>
      </w:r>
      <w:r w:rsidRPr="00033D33">
        <w:rPr>
          <w:rFonts w:ascii="Verdana" w:hAnsi="Verdana"/>
        </w:rPr>
        <w:t>Contienen una apreciable cantidad de acidez y se caracterizan por tener un pH bajo.</w:t>
      </w:r>
    </w:p>
    <w:p w14:paraId="68FB58AE" w14:textId="77777777" w:rsidR="00D977CD" w:rsidRPr="00033D33" w:rsidRDefault="00D977CD" w:rsidP="00033D33">
      <w:pPr>
        <w:pStyle w:val="Textoindependiente"/>
        <w:tabs>
          <w:tab w:val="left" w:pos="567"/>
        </w:tabs>
        <w:spacing w:before="1"/>
        <w:rPr>
          <w:rFonts w:ascii="Verdana" w:hAnsi="Verdana"/>
          <w:sz w:val="22"/>
          <w:szCs w:val="22"/>
        </w:rPr>
      </w:pPr>
    </w:p>
    <w:p w14:paraId="0D860AAB"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Desechos industriales: </w:t>
      </w:r>
      <w:r w:rsidRPr="00033D33">
        <w:rPr>
          <w:rFonts w:ascii="Verdana" w:hAnsi="Verdana"/>
        </w:rPr>
        <w:t>Desechos líquidos de la manufactura de un producto específico. Usualmente son más concentrados y tienen mayores variaciones de caudal que los desechos domésticos.</w:t>
      </w:r>
    </w:p>
    <w:p w14:paraId="6A53F478" w14:textId="77777777" w:rsidR="00D977CD" w:rsidRPr="00033D33" w:rsidRDefault="00D977CD" w:rsidP="00033D33">
      <w:pPr>
        <w:pStyle w:val="Textoindependiente"/>
        <w:tabs>
          <w:tab w:val="left" w:pos="567"/>
        </w:tabs>
        <w:spacing w:before="11"/>
        <w:rPr>
          <w:rFonts w:ascii="Verdana" w:hAnsi="Verdana"/>
          <w:sz w:val="22"/>
          <w:szCs w:val="22"/>
        </w:rPr>
      </w:pPr>
    </w:p>
    <w:p w14:paraId="31D6A232"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Desechos peligrosos: </w:t>
      </w:r>
      <w:r w:rsidRPr="00033D33">
        <w:rPr>
          <w:rFonts w:ascii="Verdana" w:hAnsi="Verdana"/>
        </w:rPr>
        <w:t>Desechos potencialmente dañinos para el ambiente, debido a su toxicidad, alta capacidad de combustión, corrosividad, reactividad química u otra propiedad nociva.</w:t>
      </w:r>
    </w:p>
    <w:p w14:paraId="121922A5" w14:textId="77777777" w:rsidR="00D977CD" w:rsidRPr="00033D33" w:rsidRDefault="00D977CD" w:rsidP="00033D33">
      <w:pPr>
        <w:pStyle w:val="Textoindependiente"/>
        <w:tabs>
          <w:tab w:val="left" w:pos="567"/>
        </w:tabs>
        <w:rPr>
          <w:rFonts w:ascii="Verdana" w:hAnsi="Verdana"/>
          <w:sz w:val="22"/>
          <w:szCs w:val="22"/>
        </w:rPr>
      </w:pPr>
    </w:p>
    <w:p w14:paraId="6952DC8B"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Deshidratación de lodos: </w:t>
      </w:r>
      <w:r w:rsidRPr="00033D33">
        <w:rPr>
          <w:rFonts w:ascii="Verdana" w:hAnsi="Verdana"/>
        </w:rPr>
        <w:t>Proceso de remoción del agua de lodos hasta formar una pasta.</w:t>
      </w:r>
    </w:p>
    <w:p w14:paraId="2AE3C113" w14:textId="77777777" w:rsidR="00D977CD" w:rsidRPr="00033D33" w:rsidRDefault="00D977CD" w:rsidP="00033D33">
      <w:pPr>
        <w:pStyle w:val="Textoindependiente"/>
        <w:tabs>
          <w:tab w:val="left" w:pos="567"/>
        </w:tabs>
        <w:rPr>
          <w:rFonts w:ascii="Verdana" w:hAnsi="Verdana"/>
          <w:sz w:val="22"/>
          <w:szCs w:val="22"/>
        </w:rPr>
      </w:pPr>
    </w:p>
    <w:p w14:paraId="7E72C40D"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Desinfección: </w:t>
      </w:r>
      <w:r w:rsidRPr="00033D33">
        <w:rPr>
          <w:rFonts w:ascii="Verdana" w:hAnsi="Verdana"/>
        </w:rPr>
        <w:t>Destrucción de bacterias y virus de origen fecal en las aguas residuales, mediante un agente desinfectante.</w:t>
      </w:r>
    </w:p>
    <w:p w14:paraId="13D811E0" w14:textId="77777777" w:rsidR="00D977CD" w:rsidRPr="00033D33" w:rsidRDefault="00D977CD" w:rsidP="00033D33">
      <w:pPr>
        <w:pStyle w:val="Textoindependiente"/>
        <w:tabs>
          <w:tab w:val="left" w:pos="567"/>
        </w:tabs>
        <w:spacing w:before="10"/>
        <w:rPr>
          <w:rFonts w:ascii="Verdana" w:hAnsi="Verdana"/>
          <w:sz w:val="22"/>
          <w:szCs w:val="22"/>
        </w:rPr>
      </w:pPr>
    </w:p>
    <w:p w14:paraId="63326842"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Digestión aerobia: </w:t>
      </w:r>
      <w:r w:rsidRPr="00033D33">
        <w:rPr>
          <w:rFonts w:ascii="Verdana" w:hAnsi="Verdana"/>
        </w:rPr>
        <w:t>Descomposición biológica de la materia orgánica de un lodo en presencia de oxígeno.</w:t>
      </w:r>
    </w:p>
    <w:p w14:paraId="1FD69A6C" w14:textId="77777777" w:rsidR="00D977CD" w:rsidRPr="00033D33" w:rsidRDefault="00D977CD" w:rsidP="00033D33">
      <w:pPr>
        <w:pStyle w:val="Textoindependiente"/>
        <w:tabs>
          <w:tab w:val="left" w:pos="567"/>
        </w:tabs>
        <w:spacing w:before="1"/>
        <w:rPr>
          <w:rFonts w:ascii="Verdana" w:hAnsi="Verdana"/>
          <w:sz w:val="22"/>
          <w:szCs w:val="22"/>
        </w:rPr>
      </w:pPr>
    </w:p>
    <w:p w14:paraId="06EEF10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Digestión anaerobia: </w:t>
      </w:r>
      <w:r w:rsidRPr="00033D33">
        <w:rPr>
          <w:rFonts w:ascii="Verdana" w:hAnsi="Verdana"/>
        </w:rPr>
        <w:t>Descomposición biológica de la materia orgánica de un lodo en ausencia de oxígeno.</w:t>
      </w:r>
    </w:p>
    <w:p w14:paraId="17A1AAE8" w14:textId="77777777" w:rsidR="00D977CD" w:rsidRPr="00033D33" w:rsidRDefault="00D977CD" w:rsidP="00033D33">
      <w:pPr>
        <w:pStyle w:val="Textoindependiente"/>
        <w:tabs>
          <w:tab w:val="left" w:pos="567"/>
        </w:tabs>
        <w:spacing w:before="10"/>
        <w:rPr>
          <w:rFonts w:ascii="Verdana" w:hAnsi="Verdana"/>
          <w:sz w:val="22"/>
          <w:szCs w:val="22"/>
        </w:rPr>
      </w:pPr>
    </w:p>
    <w:p w14:paraId="30264872"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Digestión de alta tasa: </w:t>
      </w:r>
      <w:r w:rsidRPr="00033D33">
        <w:rPr>
          <w:rFonts w:ascii="Verdana" w:hAnsi="Verdana"/>
        </w:rPr>
        <w:t xml:space="preserve">Descomposición de lodos que requiere un </w:t>
      </w:r>
      <w:r w:rsidRPr="00033D33">
        <w:rPr>
          <w:rFonts w:ascii="Verdana" w:hAnsi="Verdana"/>
        </w:rPr>
        <w:lastRenderedPageBreak/>
        <w:t>proceso separado de espesamiento posterior a la digestión.</w:t>
      </w:r>
    </w:p>
    <w:p w14:paraId="47B5FFCD" w14:textId="77777777" w:rsidR="00D977CD" w:rsidRPr="00033D33" w:rsidRDefault="00D977CD" w:rsidP="00033D33">
      <w:pPr>
        <w:pStyle w:val="Textoindependiente"/>
        <w:tabs>
          <w:tab w:val="left" w:pos="567"/>
        </w:tabs>
        <w:spacing w:before="1"/>
        <w:rPr>
          <w:rFonts w:ascii="Verdana" w:hAnsi="Verdana"/>
          <w:sz w:val="22"/>
          <w:szCs w:val="22"/>
        </w:rPr>
      </w:pPr>
    </w:p>
    <w:p w14:paraId="2C2332C4"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Digestión de tasa estándar: </w:t>
      </w:r>
      <w:r w:rsidRPr="00033D33">
        <w:rPr>
          <w:rFonts w:ascii="Verdana" w:hAnsi="Verdana"/>
        </w:rPr>
        <w:t>Descomposición de los lodos realizada en un tanque de tres zonas. En la parte alta se forma una capa de espuma y debajo el sobrenadante y la zona de lodos.</w:t>
      </w:r>
    </w:p>
    <w:p w14:paraId="5D5F5421" w14:textId="77777777" w:rsidR="00D977CD" w:rsidRPr="00033D33" w:rsidRDefault="00D977CD" w:rsidP="00033D33">
      <w:pPr>
        <w:pStyle w:val="Textoindependiente"/>
        <w:tabs>
          <w:tab w:val="left" w:pos="567"/>
        </w:tabs>
        <w:spacing w:before="10"/>
        <w:rPr>
          <w:rFonts w:ascii="Verdana" w:hAnsi="Verdana"/>
          <w:sz w:val="22"/>
          <w:szCs w:val="22"/>
        </w:rPr>
      </w:pPr>
    </w:p>
    <w:p w14:paraId="2D2B6868"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Digestión en dos etapas: </w:t>
      </w:r>
      <w:r w:rsidRPr="00033D33">
        <w:rPr>
          <w:rFonts w:ascii="Verdana" w:hAnsi="Verdana"/>
        </w:rPr>
        <w:t>Descomposición de lodos mediante dos procesos independientes de sedimentación y espesamiento.</w:t>
      </w:r>
    </w:p>
    <w:p w14:paraId="75511F44" w14:textId="77777777" w:rsidR="00D977CD" w:rsidRPr="00033D33" w:rsidRDefault="00D977CD" w:rsidP="00033D33">
      <w:pPr>
        <w:pStyle w:val="Textoindependiente"/>
        <w:tabs>
          <w:tab w:val="left" w:pos="567"/>
        </w:tabs>
        <w:spacing w:before="1"/>
        <w:rPr>
          <w:rFonts w:ascii="Verdana" w:hAnsi="Verdana"/>
          <w:sz w:val="22"/>
          <w:szCs w:val="22"/>
        </w:rPr>
      </w:pPr>
    </w:p>
    <w:p w14:paraId="44296A77"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Digestión: </w:t>
      </w:r>
      <w:r w:rsidRPr="00033D33">
        <w:rPr>
          <w:rFonts w:ascii="Verdana" w:hAnsi="Verdana"/>
        </w:rPr>
        <w:t>Descomposición biológica de la materia orgánica de un lodo en presencia de oxígeno.</w:t>
      </w:r>
    </w:p>
    <w:p w14:paraId="306597AE" w14:textId="77777777" w:rsidR="00D977CD" w:rsidRPr="00033D33" w:rsidRDefault="00000000" w:rsidP="00033D33">
      <w:pPr>
        <w:pStyle w:val="Prrafodelista"/>
        <w:numPr>
          <w:ilvl w:val="1"/>
          <w:numId w:val="1"/>
        </w:numPr>
        <w:tabs>
          <w:tab w:val="left" w:pos="567"/>
          <w:tab w:val="left" w:pos="822"/>
        </w:tabs>
        <w:spacing w:before="82"/>
        <w:ind w:left="0" w:firstLine="0"/>
        <w:jc w:val="both"/>
        <w:rPr>
          <w:rFonts w:ascii="Verdana" w:hAnsi="Verdana"/>
        </w:rPr>
      </w:pPr>
      <w:r w:rsidRPr="00033D33">
        <w:rPr>
          <w:rFonts w:ascii="Verdana" w:hAnsi="Verdana"/>
          <w:b/>
        </w:rPr>
        <w:t xml:space="preserve">Disposición en el suelo: </w:t>
      </w:r>
      <w:r w:rsidRPr="00033D33">
        <w:rPr>
          <w:rFonts w:ascii="Verdana" w:hAnsi="Verdana"/>
        </w:rPr>
        <w:t>Reciclaje de agua residual o lodos parcialmente tratados en el terreno, bajo condiciones controladas.</w:t>
      </w:r>
    </w:p>
    <w:p w14:paraId="4478AF79" w14:textId="77777777" w:rsidR="00D977CD" w:rsidRPr="00033D33" w:rsidRDefault="00D977CD" w:rsidP="00033D33">
      <w:pPr>
        <w:pStyle w:val="Textoindependiente"/>
        <w:tabs>
          <w:tab w:val="left" w:pos="567"/>
        </w:tabs>
        <w:spacing w:before="2"/>
        <w:rPr>
          <w:rFonts w:ascii="Verdana" w:hAnsi="Verdana"/>
          <w:sz w:val="22"/>
          <w:szCs w:val="22"/>
        </w:rPr>
      </w:pPr>
    </w:p>
    <w:p w14:paraId="64F096D0"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Disposición final: </w:t>
      </w:r>
      <w:r w:rsidRPr="00033D33">
        <w:rPr>
          <w:rFonts w:ascii="Verdana" w:hAnsi="Verdana"/>
        </w:rPr>
        <w:t>Disposición del efluente de una planta de tratamiento o de los lodos tratados.</w:t>
      </w:r>
    </w:p>
    <w:p w14:paraId="7CD68BF1" w14:textId="77777777" w:rsidR="00D977CD" w:rsidRPr="00033D33" w:rsidRDefault="00D977CD" w:rsidP="00033D33">
      <w:pPr>
        <w:pStyle w:val="Textoindependiente"/>
        <w:tabs>
          <w:tab w:val="left" w:pos="567"/>
        </w:tabs>
        <w:rPr>
          <w:rFonts w:ascii="Verdana" w:hAnsi="Verdana"/>
          <w:sz w:val="22"/>
          <w:szCs w:val="22"/>
        </w:rPr>
      </w:pPr>
    </w:p>
    <w:p w14:paraId="4DC38959" w14:textId="77777777" w:rsidR="00D977CD" w:rsidRPr="00033D33" w:rsidRDefault="00000000" w:rsidP="00033D33">
      <w:pPr>
        <w:pStyle w:val="Ttulo1"/>
        <w:numPr>
          <w:ilvl w:val="1"/>
          <w:numId w:val="1"/>
        </w:numPr>
        <w:tabs>
          <w:tab w:val="left" w:pos="567"/>
          <w:tab w:val="left" w:pos="822"/>
        </w:tabs>
        <w:ind w:left="0" w:right="0" w:firstLine="0"/>
        <w:jc w:val="both"/>
        <w:rPr>
          <w:rFonts w:ascii="Verdana" w:hAnsi="Verdana"/>
          <w:sz w:val="22"/>
          <w:szCs w:val="22"/>
        </w:rPr>
      </w:pPr>
      <w:r w:rsidRPr="00033D33">
        <w:rPr>
          <w:rFonts w:ascii="Verdana" w:hAnsi="Verdana"/>
          <w:b/>
          <w:color w:val="333333"/>
          <w:sz w:val="22"/>
          <w:szCs w:val="22"/>
        </w:rPr>
        <w:t xml:space="preserve">Drenaje pluvial: </w:t>
      </w:r>
      <w:r w:rsidRPr="00033D33">
        <w:rPr>
          <w:rFonts w:ascii="Verdana" w:hAnsi="Verdana"/>
          <w:color w:val="333333"/>
          <w:sz w:val="22"/>
          <w:szCs w:val="22"/>
        </w:rPr>
        <w:t>Evacuación de agua superficial de una zona determinada mediante medios naturales o artificiales</w:t>
      </w:r>
    </w:p>
    <w:p w14:paraId="6178EB47" w14:textId="77777777" w:rsidR="00D977CD" w:rsidRPr="00033D33" w:rsidRDefault="00D977CD" w:rsidP="00033D33">
      <w:pPr>
        <w:pStyle w:val="Textoindependiente"/>
        <w:tabs>
          <w:tab w:val="left" w:pos="567"/>
        </w:tabs>
        <w:spacing w:before="11"/>
        <w:rPr>
          <w:rFonts w:ascii="Verdana" w:hAnsi="Verdana"/>
          <w:sz w:val="22"/>
          <w:szCs w:val="22"/>
        </w:rPr>
      </w:pPr>
    </w:p>
    <w:p w14:paraId="76E6FBB9" w14:textId="77777777" w:rsidR="00D977CD" w:rsidRPr="00033D33" w:rsidRDefault="00000000" w:rsidP="00033D33">
      <w:pPr>
        <w:pStyle w:val="Prrafodelista"/>
        <w:numPr>
          <w:ilvl w:val="1"/>
          <w:numId w:val="1"/>
        </w:numPr>
        <w:tabs>
          <w:tab w:val="left" w:pos="567"/>
          <w:tab w:val="left" w:pos="825"/>
        </w:tabs>
        <w:spacing w:before="1"/>
        <w:ind w:left="0" w:firstLine="0"/>
        <w:jc w:val="left"/>
        <w:rPr>
          <w:rFonts w:ascii="Verdana" w:hAnsi="Verdana"/>
        </w:rPr>
      </w:pPr>
      <w:r w:rsidRPr="00033D33">
        <w:rPr>
          <w:rFonts w:ascii="Verdana" w:hAnsi="Verdana"/>
          <w:b/>
        </w:rPr>
        <w:t xml:space="preserve">Efluente final: </w:t>
      </w:r>
      <w:r w:rsidRPr="00033D33">
        <w:rPr>
          <w:rFonts w:ascii="Verdana" w:hAnsi="Verdana"/>
        </w:rPr>
        <w:t>Líquido que sale de una planta de tratamiento de aguas residuales.</w:t>
      </w:r>
    </w:p>
    <w:p w14:paraId="1653EEDB" w14:textId="77777777" w:rsidR="00D977CD" w:rsidRPr="00033D33" w:rsidRDefault="00D977CD" w:rsidP="00033D33">
      <w:pPr>
        <w:pStyle w:val="Textoindependiente"/>
        <w:tabs>
          <w:tab w:val="left" w:pos="567"/>
        </w:tabs>
        <w:spacing w:before="9"/>
        <w:rPr>
          <w:rFonts w:ascii="Verdana" w:hAnsi="Verdana"/>
          <w:sz w:val="22"/>
          <w:szCs w:val="22"/>
        </w:rPr>
      </w:pPr>
    </w:p>
    <w:p w14:paraId="2CFF0AC5"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Efluente: </w:t>
      </w:r>
      <w:r w:rsidRPr="00033D33">
        <w:rPr>
          <w:rFonts w:ascii="Verdana" w:hAnsi="Verdana"/>
        </w:rPr>
        <w:t>Líquido que sale de un proceso de tratamiento.</w:t>
      </w:r>
    </w:p>
    <w:p w14:paraId="4F4CFEC8" w14:textId="77777777" w:rsidR="00D977CD" w:rsidRPr="00033D33" w:rsidRDefault="00D977CD" w:rsidP="00033D33">
      <w:pPr>
        <w:pStyle w:val="Textoindependiente"/>
        <w:tabs>
          <w:tab w:val="left" w:pos="567"/>
        </w:tabs>
        <w:spacing w:before="4"/>
        <w:rPr>
          <w:rFonts w:ascii="Verdana" w:hAnsi="Verdana"/>
          <w:sz w:val="22"/>
          <w:szCs w:val="22"/>
        </w:rPr>
      </w:pPr>
    </w:p>
    <w:p w14:paraId="57D728FA"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Emisario final: </w:t>
      </w:r>
      <w:r w:rsidRPr="00033D33">
        <w:rPr>
          <w:rFonts w:ascii="Verdana" w:hAnsi="Verdana"/>
        </w:rPr>
        <w:t>Canal o tubería que recibe las aguas residuales o lluvia de un sistema de alcantarillado o e drenaje y las lleva a una planta de tratamiento o hasta el punto de disposición.</w:t>
      </w:r>
    </w:p>
    <w:p w14:paraId="744BF55B" w14:textId="77777777" w:rsidR="00D977CD" w:rsidRPr="00033D33" w:rsidRDefault="00D977CD" w:rsidP="00033D33">
      <w:pPr>
        <w:pStyle w:val="Textoindependiente"/>
        <w:tabs>
          <w:tab w:val="left" w:pos="567"/>
        </w:tabs>
        <w:spacing w:before="11"/>
        <w:rPr>
          <w:rFonts w:ascii="Verdana" w:hAnsi="Verdana"/>
          <w:sz w:val="22"/>
          <w:szCs w:val="22"/>
        </w:rPr>
      </w:pPr>
    </w:p>
    <w:p w14:paraId="21108B8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b/>
        </w:rPr>
      </w:pPr>
      <w:r w:rsidRPr="00033D33">
        <w:rPr>
          <w:rFonts w:ascii="Verdana" w:hAnsi="Verdana"/>
          <w:b/>
        </w:rPr>
        <w:t xml:space="preserve">ESTRUCTURAS HIDRÁULICAS: </w:t>
      </w:r>
      <w:r w:rsidRPr="00033D33">
        <w:rPr>
          <w:rFonts w:ascii="Verdana" w:hAnsi="Verdana"/>
        </w:rPr>
        <w:t>Estructuras en concreto reforzado PERTENECIENTES A UN SISTEMA DE ACUEDUCTO que sirven para captar, tratar, almacenar, controlar, desviar, transportar o detener, el flujo natural o canalizado del agua para consumo humano</w:t>
      </w:r>
      <w:r w:rsidRPr="00033D33">
        <w:rPr>
          <w:rFonts w:ascii="Verdana" w:hAnsi="Verdana"/>
          <w:b/>
        </w:rPr>
        <w:t>.</w:t>
      </w:r>
    </w:p>
    <w:p w14:paraId="12C5DAC4" w14:textId="77777777" w:rsidR="00D977CD" w:rsidRPr="00033D33" w:rsidRDefault="00D977CD" w:rsidP="00033D33">
      <w:pPr>
        <w:pStyle w:val="Textoindependiente"/>
        <w:tabs>
          <w:tab w:val="left" w:pos="567"/>
        </w:tabs>
        <w:spacing w:before="11"/>
        <w:rPr>
          <w:rFonts w:ascii="Verdana" w:hAnsi="Verdana"/>
          <w:b/>
          <w:sz w:val="22"/>
          <w:szCs w:val="22"/>
        </w:rPr>
      </w:pPr>
    </w:p>
    <w:p w14:paraId="4B665C6E"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Generador o productor: </w:t>
      </w:r>
      <w:r w:rsidRPr="00033D33">
        <w:rPr>
          <w:rFonts w:ascii="Verdana" w:hAnsi="Verdana"/>
        </w:rPr>
        <w:t>Persona que produce y presenta sus residuos sólidos a la persona prestadora del servicio público de aseo para su recolección y por tanto es usuario del servicio público de aseo.</w:t>
      </w:r>
    </w:p>
    <w:p w14:paraId="30F4CFE3" w14:textId="77777777" w:rsidR="00D977CD" w:rsidRPr="00033D33" w:rsidRDefault="00D977CD" w:rsidP="00033D33">
      <w:pPr>
        <w:pStyle w:val="Textoindependiente"/>
        <w:tabs>
          <w:tab w:val="left" w:pos="567"/>
        </w:tabs>
        <w:spacing w:before="10"/>
        <w:rPr>
          <w:rFonts w:ascii="Verdana" w:hAnsi="Verdana"/>
          <w:sz w:val="22"/>
          <w:szCs w:val="22"/>
        </w:rPr>
      </w:pPr>
    </w:p>
    <w:p w14:paraId="3AD80ED5"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Gestión integral de residuos sólidos: </w:t>
      </w:r>
      <w:r w:rsidRPr="00033D33">
        <w:rPr>
          <w:rFonts w:ascii="Verdana" w:hAnsi="Verdana"/>
        </w:rPr>
        <w:t>Es el conjunto de actividades encaminadas a reducirla generación de residuos, a realizar el aprovechamiento teniendo en cuenta sus características, volumen, procedencia, costos, tratamiento con fines de valorización energética, posibilidades de aprovechamiento y comercialización. También incluye el tratamiento y disposición final de los residuos no aprovechables.</w:t>
      </w:r>
    </w:p>
    <w:p w14:paraId="0DBDD347" w14:textId="77777777" w:rsidR="00D977CD" w:rsidRPr="00033D33" w:rsidRDefault="00D977CD" w:rsidP="00033D33">
      <w:pPr>
        <w:pStyle w:val="Textoindependiente"/>
        <w:tabs>
          <w:tab w:val="left" w:pos="567"/>
        </w:tabs>
        <w:rPr>
          <w:rFonts w:ascii="Verdana" w:hAnsi="Verdana"/>
          <w:sz w:val="22"/>
          <w:szCs w:val="22"/>
        </w:rPr>
      </w:pPr>
    </w:p>
    <w:p w14:paraId="465F12B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lastRenderedPageBreak/>
        <w:t xml:space="preserve">Grandes generadores o productores: </w:t>
      </w:r>
      <w:r w:rsidRPr="00033D33">
        <w:rPr>
          <w:rFonts w:ascii="Verdana" w:hAnsi="Verdana"/>
        </w:rPr>
        <w:t>Son los suscriptores y/o usuarios no residenciales que generan y presentan para la recolección residuos sólidos en volumen igual o superior a un metro cúbico mensual.</w:t>
      </w:r>
    </w:p>
    <w:p w14:paraId="485E2B6F" w14:textId="77777777" w:rsidR="00D977CD" w:rsidRPr="00033D33" w:rsidRDefault="00D977CD" w:rsidP="00033D33">
      <w:pPr>
        <w:pStyle w:val="Textoindependiente"/>
        <w:tabs>
          <w:tab w:val="left" w:pos="567"/>
        </w:tabs>
        <w:spacing w:before="11"/>
        <w:rPr>
          <w:rFonts w:ascii="Verdana" w:hAnsi="Verdana"/>
          <w:sz w:val="22"/>
          <w:szCs w:val="22"/>
        </w:rPr>
      </w:pPr>
    </w:p>
    <w:p w14:paraId="5FB50E33"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Instalaciones sanitarias. </w:t>
      </w:r>
      <w:r w:rsidRPr="00033D33">
        <w:rPr>
          <w:rFonts w:ascii="Verdana" w:hAnsi="Verdana"/>
        </w:rPr>
        <w:t>Estructuras o elementos que sirven para evacuar las excretas o las aguas residuales domésticas y para la higiene personal.</w:t>
      </w:r>
    </w:p>
    <w:p w14:paraId="3FEEA24E" w14:textId="77777777" w:rsidR="00D977CD" w:rsidRPr="00033D33" w:rsidRDefault="00D977CD" w:rsidP="00033D33">
      <w:pPr>
        <w:pStyle w:val="Textoindependiente"/>
        <w:tabs>
          <w:tab w:val="left" w:pos="567"/>
        </w:tabs>
        <w:spacing w:before="1"/>
        <w:rPr>
          <w:rFonts w:ascii="Verdana" w:hAnsi="Verdana"/>
          <w:sz w:val="22"/>
          <w:szCs w:val="22"/>
        </w:rPr>
      </w:pPr>
    </w:p>
    <w:p w14:paraId="40D553C4"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Lixiviado: </w:t>
      </w:r>
      <w:r w:rsidRPr="00033D33">
        <w:rPr>
          <w:rFonts w:ascii="Verdana" w:hAnsi="Verdana"/>
        </w:rPr>
        <w:t>Es el líquido residual generado por la descomposición biológica de la parte orgánica o biodegradable de los residuos sólidos bajo condiciones aeróbicas o anaeróbicas y/o como resultado de la percolación de agua a través de los residuos en proceso de degradación.</w:t>
      </w:r>
    </w:p>
    <w:p w14:paraId="52FB6057" w14:textId="77777777" w:rsidR="00D977CD" w:rsidRPr="00033D33" w:rsidRDefault="00D977CD" w:rsidP="00033D33">
      <w:pPr>
        <w:pStyle w:val="Textoindependiente"/>
        <w:tabs>
          <w:tab w:val="left" w:pos="567"/>
        </w:tabs>
        <w:rPr>
          <w:rFonts w:ascii="Verdana" w:hAnsi="Verdana"/>
          <w:sz w:val="22"/>
          <w:szCs w:val="22"/>
        </w:rPr>
      </w:pPr>
    </w:p>
    <w:p w14:paraId="10ABD727"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Obras complementarias de alcantarillado: </w:t>
      </w:r>
      <w:r w:rsidRPr="00033D33">
        <w:rPr>
          <w:rFonts w:ascii="Verdana" w:hAnsi="Verdana"/>
        </w:rPr>
        <w:t>obras ejecutadas en estructuras o equipos utilizados para la recolección, conducción y disposición final de las aguas residuales y/o de las aguas lluvias</w:t>
      </w:r>
    </w:p>
    <w:p w14:paraId="2B69BC13" w14:textId="77777777" w:rsidR="00D977CD" w:rsidRPr="00033D33" w:rsidRDefault="00D977CD" w:rsidP="00033D33">
      <w:pPr>
        <w:pStyle w:val="Textoindependiente"/>
        <w:tabs>
          <w:tab w:val="left" w:pos="567"/>
        </w:tabs>
        <w:rPr>
          <w:rFonts w:ascii="Verdana" w:hAnsi="Verdana"/>
          <w:sz w:val="22"/>
          <w:szCs w:val="22"/>
        </w:rPr>
      </w:pPr>
    </w:p>
    <w:p w14:paraId="1260F4A1"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Persona prestadora del servicio público de aseo: </w:t>
      </w:r>
      <w:r w:rsidRPr="00033D33">
        <w:rPr>
          <w:rFonts w:ascii="Verdana" w:hAnsi="Verdana"/>
        </w:rPr>
        <w:t xml:space="preserve">Es aquella encargada de una o varias actividades de la </w:t>
      </w:r>
      <w:proofErr w:type="spellStart"/>
      <w:r w:rsidRPr="00033D33">
        <w:rPr>
          <w:rFonts w:ascii="Verdana" w:hAnsi="Verdana"/>
        </w:rPr>
        <w:t>prvón</w:t>
      </w:r>
      <w:proofErr w:type="spellEnd"/>
      <w:r w:rsidRPr="00033D33">
        <w:rPr>
          <w:rFonts w:ascii="Verdana" w:hAnsi="Verdana"/>
        </w:rPr>
        <w:t xml:space="preserve"> del servicio público de aseo, en los términos del artículo 15 de la Ley 142 de 1994 y demás que la modifiquen o complementen.</w:t>
      </w:r>
    </w:p>
    <w:p w14:paraId="2C958228" w14:textId="77777777" w:rsidR="00D977CD" w:rsidRPr="00033D33" w:rsidRDefault="00D977CD" w:rsidP="00033D33">
      <w:pPr>
        <w:pStyle w:val="Textoindependiente"/>
        <w:tabs>
          <w:tab w:val="left" w:pos="567"/>
        </w:tabs>
        <w:spacing w:before="1"/>
        <w:rPr>
          <w:rFonts w:ascii="Verdana" w:hAnsi="Verdana"/>
          <w:sz w:val="22"/>
          <w:szCs w:val="22"/>
        </w:rPr>
      </w:pPr>
    </w:p>
    <w:p w14:paraId="2FF12714" w14:textId="22114986"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Plan de gestión integral de residuos sólidos (PGIRS): </w:t>
      </w:r>
      <w:r w:rsidRPr="00033D33">
        <w:rPr>
          <w:rFonts w:ascii="Verdana" w:hAnsi="Verdana"/>
        </w:rPr>
        <w:t>Es el instrumento de planeación municipal o regional que contiene un conjunto ordenado de objetivos, metas, programas, proyectos, actividades y recursos definidos por uno o más entes territoriales para el manejo de los residuos sólidos, basado en la política de gestión integral de los mismos, el cual se</w:t>
      </w:r>
      <w:r w:rsidR="00033D33" w:rsidRPr="00033D33">
        <w:rPr>
          <w:rFonts w:ascii="Verdana" w:hAnsi="Verdana"/>
        </w:rPr>
        <w:t xml:space="preserve"> </w:t>
      </w:r>
      <w:r w:rsidRPr="00033D33">
        <w:rPr>
          <w:rFonts w:ascii="Verdana" w:hAnsi="Verdana"/>
        </w:rPr>
        <w:t>ejecutará durante un período determinado, basándose en un diagnóstico inicial, en su proyección hacia el futuro y en un plan financiero viable que permita garantizar el mejoramiento continuo del manejo de residuos y la prestación del servicio de aseo a nivel municipal o regional, evaluado a través de la medición de resultados. Corresponde a la entidad territorial la formulación, implementación, evaluación, seguimiento y control y actualización del PGIRS.</w:t>
      </w:r>
    </w:p>
    <w:p w14:paraId="5174EA67" w14:textId="77777777" w:rsidR="00D977CD" w:rsidRPr="00033D33" w:rsidRDefault="00D977CD" w:rsidP="00033D33">
      <w:pPr>
        <w:pStyle w:val="Textoindependiente"/>
        <w:tabs>
          <w:tab w:val="left" w:pos="567"/>
        </w:tabs>
        <w:spacing w:before="1"/>
        <w:rPr>
          <w:rFonts w:ascii="Verdana" w:hAnsi="Verdana"/>
          <w:sz w:val="22"/>
          <w:szCs w:val="22"/>
        </w:rPr>
      </w:pPr>
    </w:p>
    <w:p w14:paraId="0D515DD8"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Planta de tratamiento de agua potable – PTAP: </w:t>
      </w:r>
      <w:r w:rsidRPr="00033D33">
        <w:rPr>
          <w:rFonts w:ascii="Verdana" w:hAnsi="Verdana"/>
        </w:rPr>
        <w:t>Conjunto de obras, equipos y materiales necesarios para efectuar los procesos que permitan cumplir con las normas de calidad del agua potable. Para el presente proceso, el conjunto de Obras Civiles que conforman la planta de tratamiento de agua potable PTAP, deben estar integradas por estructuras en concreto reforzado.</w:t>
      </w:r>
    </w:p>
    <w:p w14:paraId="0589D494" w14:textId="77777777" w:rsidR="00D977CD" w:rsidRPr="00033D33" w:rsidRDefault="00D977CD" w:rsidP="00033D33">
      <w:pPr>
        <w:pStyle w:val="Textoindependiente"/>
        <w:tabs>
          <w:tab w:val="left" w:pos="567"/>
        </w:tabs>
        <w:rPr>
          <w:rFonts w:ascii="Verdana" w:hAnsi="Verdana"/>
          <w:sz w:val="22"/>
          <w:szCs w:val="22"/>
        </w:rPr>
      </w:pPr>
    </w:p>
    <w:p w14:paraId="13ACF295"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Planta de tratamiento de agua residual – PTAR: </w:t>
      </w:r>
      <w:r w:rsidRPr="00033D33">
        <w:rPr>
          <w:rFonts w:ascii="Verdana" w:hAnsi="Verdana"/>
        </w:rPr>
        <w:t>Conjunto de obras, instalaciones y procesos para tratar las aguas residuales. Para el presente proceso, el conjunto de Obras civiles que conforman la planta de tratamiento de agua residual - PTAR, deben estar integradas por estructuras en concreto reforzado.</w:t>
      </w:r>
    </w:p>
    <w:p w14:paraId="6CE2F62C" w14:textId="77777777" w:rsidR="00D977CD" w:rsidRPr="00033D33" w:rsidRDefault="00D977CD" w:rsidP="00033D33">
      <w:pPr>
        <w:pStyle w:val="Textoindependiente"/>
        <w:tabs>
          <w:tab w:val="left" w:pos="567"/>
        </w:tabs>
        <w:spacing w:before="3"/>
        <w:rPr>
          <w:rFonts w:ascii="Verdana" w:hAnsi="Verdana"/>
          <w:sz w:val="22"/>
          <w:szCs w:val="22"/>
        </w:rPr>
      </w:pPr>
    </w:p>
    <w:p w14:paraId="5A0AF117"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Plan maestro </w:t>
      </w:r>
      <w:r w:rsidRPr="00033D33">
        <w:rPr>
          <w:rFonts w:ascii="Verdana" w:hAnsi="Verdana"/>
        </w:rPr>
        <w:t>Plan de ordenamiento del sistema de acueducto de una localidad para un horizonte de planeamiento dado.</w:t>
      </w:r>
    </w:p>
    <w:p w14:paraId="70CFE9FA" w14:textId="77777777" w:rsidR="00D977CD" w:rsidRPr="00033D33" w:rsidRDefault="00D977CD" w:rsidP="00033D33">
      <w:pPr>
        <w:pStyle w:val="Textoindependiente"/>
        <w:tabs>
          <w:tab w:val="left" w:pos="567"/>
        </w:tabs>
        <w:spacing w:before="10"/>
        <w:rPr>
          <w:rFonts w:ascii="Verdana" w:hAnsi="Verdana"/>
          <w:sz w:val="22"/>
          <w:szCs w:val="22"/>
        </w:rPr>
      </w:pPr>
    </w:p>
    <w:p w14:paraId="735007DD"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Proyecto de acueducto: </w:t>
      </w:r>
      <w:r w:rsidRPr="00033D33">
        <w:rPr>
          <w:rFonts w:ascii="Verdana" w:hAnsi="Verdana"/>
        </w:rPr>
        <w:t>Es toda obra o conjunto de obras que hayan permitido la ejecución de al menos uno de los componentes que integran el sistema acueducto y que cumplan con las condiciones señaladas en los documentos de la convocatoria.</w:t>
      </w:r>
    </w:p>
    <w:p w14:paraId="604AA6CA" w14:textId="77777777" w:rsidR="00D977CD" w:rsidRPr="00033D33" w:rsidRDefault="00D977CD" w:rsidP="00033D33">
      <w:pPr>
        <w:pStyle w:val="Textoindependiente"/>
        <w:tabs>
          <w:tab w:val="left" w:pos="567"/>
        </w:tabs>
        <w:spacing w:before="10"/>
        <w:rPr>
          <w:rFonts w:ascii="Verdana" w:hAnsi="Verdana"/>
          <w:sz w:val="22"/>
          <w:szCs w:val="22"/>
        </w:rPr>
      </w:pPr>
    </w:p>
    <w:p w14:paraId="2AED76D0"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Puntos críticos: </w:t>
      </w:r>
      <w:r w:rsidRPr="00033D33">
        <w:rPr>
          <w:rFonts w:ascii="Verdana" w:hAnsi="Verdana"/>
        </w:rPr>
        <w:t>Son aquellos lugares donde se acumulan residuos sólidos, generando afectación y deterioro sanitario que conlleva la afectación de la limpieza del área, por la generación de malos olores, focos de propagación de vectores, y enfermedades, entre otros.</w:t>
      </w:r>
    </w:p>
    <w:p w14:paraId="72F3E4D3" w14:textId="77777777" w:rsidR="00D977CD" w:rsidRPr="00033D33" w:rsidRDefault="00D977CD" w:rsidP="00033D33">
      <w:pPr>
        <w:pStyle w:val="Textoindependiente"/>
        <w:tabs>
          <w:tab w:val="left" w:pos="567"/>
        </w:tabs>
        <w:spacing w:before="2"/>
        <w:rPr>
          <w:rFonts w:ascii="Verdana" w:hAnsi="Verdana"/>
          <w:sz w:val="22"/>
          <w:szCs w:val="22"/>
        </w:rPr>
      </w:pPr>
    </w:p>
    <w:p w14:paraId="119E55A3"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Punto de suministro. </w:t>
      </w:r>
      <w:r w:rsidRPr="00033D33">
        <w:rPr>
          <w:rFonts w:ascii="Verdana" w:hAnsi="Verdana"/>
        </w:rPr>
        <w:t>Punto de entrega de agua cruda o parcialmente tratada que no cuenta con redes de suministro hasta la vivienda.</w:t>
      </w:r>
    </w:p>
    <w:p w14:paraId="0247FFBF" w14:textId="77777777" w:rsidR="00D977CD" w:rsidRPr="00033D33" w:rsidRDefault="00D977CD" w:rsidP="00033D33">
      <w:pPr>
        <w:pStyle w:val="Textoindependiente"/>
        <w:tabs>
          <w:tab w:val="left" w:pos="567"/>
        </w:tabs>
        <w:spacing w:before="11"/>
        <w:rPr>
          <w:rFonts w:ascii="Verdana" w:hAnsi="Verdana"/>
          <w:sz w:val="22"/>
          <w:szCs w:val="22"/>
        </w:rPr>
      </w:pPr>
    </w:p>
    <w:p w14:paraId="1F2AF856" w14:textId="77777777" w:rsidR="00D977CD" w:rsidRPr="00033D33" w:rsidRDefault="00000000" w:rsidP="00033D33">
      <w:pPr>
        <w:pStyle w:val="Prrafodelista"/>
        <w:numPr>
          <w:ilvl w:val="1"/>
          <w:numId w:val="1"/>
        </w:numPr>
        <w:tabs>
          <w:tab w:val="left" w:pos="567"/>
          <w:tab w:val="left" w:pos="825"/>
        </w:tabs>
        <w:ind w:left="0" w:firstLine="0"/>
        <w:jc w:val="left"/>
        <w:rPr>
          <w:rFonts w:ascii="Verdana" w:hAnsi="Verdana"/>
        </w:rPr>
      </w:pPr>
      <w:r w:rsidRPr="00033D33">
        <w:rPr>
          <w:rFonts w:ascii="Verdana" w:hAnsi="Verdana"/>
          <w:b/>
        </w:rPr>
        <w:t xml:space="preserve">RAS. </w:t>
      </w:r>
      <w:r w:rsidRPr="00033D33">
        <w:rPr>
          <w:rFonts w:ascii="Verdana" w:hAnsi="Verdana"/>
        </w:rPr>
        <w:t>Reglamento de Agua Potable y Saneamiento Básico.</w:t>
      </w:r>
    </w:p>
    <w:p w14:paraId="4E85CCB1" w14:textId="77777777" w:rsidR="00D977CD" w:rsidRPr="00033D33" w:rsidRDefault="00D977CD" w:rsidP="00033D33">
      <w:pPr>
        <w:pStyle w:val="Textoindependiente"/>
        <w:tabs>
          <w:tab w:val="left" w:pos="567"/>
        </w:tabs>
        <w:rPr>
          <w:rFonts w:ascii="Verdana" w:hAnsi="Verdana"/>
          <w:sz w:val="22"/>
          <w:szCs w:val="22"/>
        </w:rPr>
      </w:pPr>
    </w:p>
    <w:p w14:paraId="7E0A7DC9"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Recolección: </w:t>
      </w:r>
      <w:r w:rsidRPr="00033D33">
        <w:rPr>
          <w:rFonts w:ascii="Verdana" w:hAnsi="Verdana"/>
        </w:rPr>
        <w:t>Acción y efecto de retirar y recoger las basuras y residuos sólidos de uno o varios generadores, efectuada por su generador o por la entidad prestadora del servicio público.</w:t>
      </w:r>
    </w:p>
    <w:p w14:paraId="73887FE7" w14:textId="77777777" w:rsidR="00D977CD" w:rsidRPr="00033D33" w:rsidRDefault="00D977CD" w:rsidP="00033D33">
      <w:pPr>
        <w:pStyle w:val="Textoindependiente"/>
        <w:tabs>
          <w:tab w:val="left" w:pos="567"/>
        </w:tabs>
        <w:spacing w:before="10"/>
        <w:rPr>
          <w:rFonts w:ascii="Verdana" w:hAnsi="Verdana"/>
          <w:sz w:val="22"/>
          <w:szCs w:val="22"/>
        </w:rPr>
      </w:pPr>
    </w:p>
    <w:p w14:paraId="569FB2BC"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Recolección y transporte de residuos aprovechables: </w:t>
      </w:r>
      <w:r w:rsidRPr="00033D33">
        <w:rPr>
          <w:rFonts w:ascii="Verdana" w:hAnsi="Verdana"/>
        </w:rPr>
        <w:t>Son las actividades que realiza la persona prestadora del servicio público de aseo consistente en recoger y transportar los residuos aprovechables hasta las estaciones de clasificación y aprovechamiento.</w:t>
      </w:r>
    </w:p>
    <w:p w14:paraId="4798ACD7" w14:textId="77777777" w:rsidR="00D977CD" w:rsidRPr="00033D33" w:rsidRDefault="00D977CD" w:rsidP="00033D33">
      <w:pPr>
        <w:pStyle w:val="Textoindependiente"/>
        <w:tabs>
          <w:tab w:val="left" w:pos="567"/>
        </w:tabs>
        <w:spacing w:before="11"/>
        <w:rPr>
          <w:rFonts w:ascii="Verdana" w:hAnsi="Verdana"/>
          <w:sz w:val="22"/>
          <w:szCs w:val="22"/>
        </w:rPr>
      </w:pPr>
    </w:p>
    <w:p w14:paraId="472B8614"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Recolección puerta a puerta: </w:t>
      </w:r>
      <w:r w:rsidRPr="00033D33">
        <w:rPr>
          <w:rFonts w:ascii="Verdana" w:hAnsi="Verdana"/>
        </w:rPr>
        <w:t>Es el servicio de recolección de los residuos sólidos en el andén de la vía pública frente al predio del usuario.</w:t>
      </w:r>
    </w:p>
    <w:p w14:paraId="6BC37C2A" w14:textId="77777777" w:rsidR="00D977CD" w:rsidRPr="00033D33" w:rsidRDefault="00D977CD" w:rsidP="00033D33">
      <w:pPr>
        <w:pStyle w:val="Textoindependiente"/>
        <w:tabs>
          <w:tab w:val="left" w:pos="567"/>
        </w:tabs>
        <w:spacing w:before="2"/>
        <w:rPr>
          <w:rFonts w:ascii="Verdana" w:hAnsi="Verdana"/>
          <w:sz w:val="22"/>
          <w:szCs w:val="22"/>
        </w:rPr>
      </w:pPr>
    </w:p>
    <w:p w14:paraId="457F3B5D" w14:textId="77777777"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 xml:space="preserve">Red de acueducto de distribución o Red Pública: </w:t>
      </w:r>
      <w:r w:rsidRPr="00033D33">
        <w:rPr>
          <w:rFonts w:ascii="Verdana" w:hAnsi="Verdana"/>
        </w:rPr>
        <w:t>Conjunto de tuberías, accesorios y estructuras que conducen el agua desde el tanque de almacenamiento o planta de tratamiento hasta los puntos de consumo.</w:t>
      </w:r>
    </w:p>
    <w:p w14:paraId="3D152C09" w14:textId="77777777" w:rsidR="00D977CD" w:rsidRPr="00033D33" w:rsidRDefault="00D977CD" w:rsidP="00033D33">
      <w:pPr>
        <w:pStyle w:val="Textoindependiente"/>
        <w:tabs>
          <w:tab w:val="left" w:pos="567"/>
        </w:tabs>
        <w:spacing w:before="1"/>
        <w:rPr>
          <w:rFonts w:ascii="Verdana" w:hAnsi="Verdana"/>
          <w:sz w:val="22"/>
          <w:szCs w:val="22"/>
        </w:rPr>
      </w:pPr>
    </w:p>
    <w:p w14:paraId="70473985" w14:textId="77777777" w:rsidR="00D977CD" w:rsidRPr="00033D33" w:rsidRDefault="00000000" w:rsidP="00033D33">
      <w:pPr>
        <w:pStyle w:val="Prrafodelista"/>
        <w:numPr>
          <w:ilvl w:val="1"/>
          <w:numId w:val="1"/>
        </w:numPr>
        <w:tabs>
          <w:tab w:val="left" w:pos="567"/>
          <w:tab w:val="left" w:pos="813"/>
        </w:tabs>
        <w:spacing w:before="1"/>
        <w:ind w:left="0" w:firstLine="0"/>
        <w:jc w:val="both"/>
        <w:rPr>
          <w:rFonts w:ascii="Verdana" w:hAnsi="Verdana"/>
        </w:rPr>
      </w:pPr>
      <w:r w:rsidRPr="00033D33">
        <w:rPr>
          <w:rFonts w:ascii="Verdana" w:hAnsi="Verdana"/>
          <w:b/>
        </w:rPr>
        <w:t xml:space="preserve">Red de acueducto: </w:t>
      </w:r>
      <w:r w:rsidRPr="00033D33">
        <w:rPr>
          <w:rFonts w:ascii="Verdana" w:hAnsi="Verdana"/>
        </w:rPr>
        <w:t>Conjunto de tuberías, accesorios y estructuras que conducen el agua hasta los puntos de consumo.</w:t>
      </w:r>
    </w:p>
    <w:p w14:paraId="7776A4DD" w14:textId="77777777" w:rsidR="00D977CD" w:rsidRPr="00033D33" w:rsidRDefault="00D977CD" w:rsidP="00033D33">
      <w:pPr>
        <w:pStyle w:val="Textoindependiente"/>
        <w:tabs>
          <w:tab w:val="left" w:pos="567"/>
        </w:tabs>
        <w:rPr>
          <w:rFonts w:ascii="Verdana" w:hAnsi="Verdana"/>
          <w:sz w:val="22"/>
          <w:szCs w:val="22"/>
        </w:rPr>
      </w:pPr>
    </w:p>
    <w:p w14:paraId="1D9FB4BD" w14:textId="77777777"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 xml:space="preserve">Red local de alcantarillado </w:t>
      </w:r>
      <w:r w:rsidRPr="00033D33">
        <w:rPr>
          <w:rFonts w:ascii="Verdana" w:hAnsi="Verdana"/>
        </w:rPr>
        <w:t>Conjunto de tuberías y canales que conforman el sistema de evacuación de las aguas residuales, pluviales o combinadas de una comunidad, y al cual desembocan las acometidas del alcantarillado de los inmuebles.</w:t>
      </w:r>
    </w:p>
    <w:p w14:paraId="12E57348" w14:textId="77777777" w:rsidR="00D977CD" w:rsidRPr="00033D33" w:rsidRDefault="00D977CD" w:rsidP="00033D33">
      <w:pPr>
        <w:pStyle w:val="Textoindependiente"/>
        <w:tabs>
          <w:tab w:val="left" w:pos="567"/>
        </w:tabs>
        <w:spacing w:before="10"/>
        <w:rPr>
          <w:rFonts w:ascii="Verdana" w:hAnsi="Verdana"/>
          <w:sz w:val="22"/>
          <w:szCs w:val="22"/>
        </w:rPr>
      </w:pPr>
    </w:p>
    <w:p w14:paraId="20CADF06" w14:textId="670F23F6" w:rsidR="00D977CD" w:rsidRPr="00033D33" w:rsidRDefault="00000000" w:rsidP="00033D33">
      <w:pPr>
        <w:pStyle w:val="Prrafodelista"/>
        <w:numPr>
          <w:ilvl w:val="1"/>
          <w:numId w:val="1"/>
        </w:numPr>
        <w:tabs>
          <w:tab w:val="left" w:pos="567"/>
          <w:tab w:val="left" w:pos="813"/>
        </w:tabs>
        <w:spacing w:before="1"/>
        <w:ind w:left="0" w:firstLine="0"/>
        <w:jc w:val="both"/>
        <w:rPr>
          <w:rFonts w:ascii="Verdana" w:hAnsi="Verdana"/>
        </w:rPr>
      </w:pPr>
      <w:r w:rsidRPr="00033D33">
        <w:rPr>
          <w:rFonts w:ascii="Verdana" w:hAnsi="Verdana"/>
          <w:b/>
        </w:rPr>
        <w:t xml:space="preserve">Red matriz </w:t>
      </w:r>
      <w:r w:rsidRPr="00033D33">
        <w:rPr>
          <w:rFonts w:ascii="Verdana" w:hAnsi="Verdana"/>
        </w:rPr>
        <w:t>Parte de la red de distribución que conforma la malla principal de servicio de una población y que distribuye el agua procedente de la conducción, planta de tratamiento o</w:t>
      </w:r>
      <w:r w:rsidR="00033D33" w:rsidRPr="00033D33">
        <w:rPr>
          <w:rFonts w:ascii="Verdana" w:hAnsi="Verdana"/>
        </w:rPr>
        <w:t xml:space="preserve"> </w:t>
      </w:r>
      <w:r w:rsidRPr="00033D33">
        <w:rPr>
          <w:rFonts w:ascii="Verdana" w:hAnsi="Verdana"/>
        </w:rPr>
        <w:t xml:space="preserve">tanques de compensación a las redes </w:t>
      </w:r>
      <w:r w:rsidRPr="00033D33">
        <w:rPr>
          <w:rFonts w:ascii="Verdana" w:hAnsi="Verdana"/>
        </w:rPr>
        <w:lastRenderedPageBreak/>
        <w:t>secundarias. La red matriz llamada también primaria, mantiene las presiones básicas de servicio para el funcionamiento correcto de todo el sistema, y generalmente no reparte agua en ruta.</w:t>
      </w:r>
    </w:p>
    <w:p w14:paraId="21DAAD71" w14:textId="77777777" w:rsidR="00D977CD" w:rsidRPr="00033D33" w:rsidRDefault="00D977CD" w:rsidP="00033D33">
      <w:pPr>
        <w:pStyle w:val="Textoindependiente"/>
        <w:tabs>
          <w:tab w:val="left" w:pos="567"/>
        </w:tabs>
        <w:spacing w:before="2"/>
        <w:rPr>
          <w:rFonts w:ascii="Verdana" w:hAnsi="Verdana"/>
          <w:sz w:val="22"/>
          <w:szCs w:val="22"/>
        </w:rPr>
      </w:pPr>
    </w:p>
    <w:p w14:paraId="5D3C8DBC" w14:textId="77777777" w:rsidR="00D977CD" w:rsidRPr="00033D33" w:rsidRDefault="00000000" w:rsidP="00033D33">
      <w:pPr>
        <w:pStyle w:val="Prrafodelista"/>
        <w:numPr>
          <w:ilvl w:val="1"/>
          <w:numId w:val="1"/>
        </w:numPr>
        <w:tabs>
          <w:tab w:val="left" w:pos="567"/>
          <w:tab w:val="left" w:pos="813"/>
        </w:tabs>
        <w:spacing w:before="1"/>
        <w:ind w:left="0" w:firstLine="0"/>
        <w:jc w:val="both"/>
        <w:rPr>
          <w:rFonts w:ascii="Verdana" w:hAnsi="Verdana"/>
        </w:rPr>
      </w:pPr>
      <w:r w:rsidRPr="00033D33">
        <w:rPr>
          <w:rFonts w:ascii="Verdana" w:hAnsi="Verdana"/>
          <w:b/>
        </w:rPr>
        <w:t xml:space="preserve">Red menor de distribución </w:t>
      </w:r>
      <w:r w:rsidRPr="00033D33">
        <w:rPr>
          <w:rFonts w:ascii="Verdana" w:hAnsi="Verdana"/>
        </w:rPr>
        <w:t>Red de distribución que se deriva de la red secundaria y llega a los puntos de consumo.</w:t>
      </w:r>
    </w:p>
    <w:p w14:paraId="77163C49" w14:textId="77777777" w:rsidR="00D977CD" w:rsidRPr="00033D33" w:rsidRDefault="00D977CD" w:rsidP="00033D33">
      <w:pPr>
        <w:pStyle w:val="Textoindependiente"/>
        <w:tabs>
          <w:tab w:val="left" w:pos="567"/>
        </w:tabs>
        <w:spacing w:before="7"/>
        <w:rPr>
          <w:rFonts w:ascii="Verdana" w:hAnsi="Verdana"/>
          <w:sz w:val="22"/>
          <w:szCs w:val="22"/>
        </w:rPr>
      </w:pPr>
    </w:p>
    <w:p w14:paraId="2B13B84D" w14:textId="77777777" w:rsidR="00D977CD" w:rsidRPr="00033D33" w:rsidRDefault="00000000" w:rsidP="00033D33">
      <w:pPr>
        <w:pStyle w:val="Prrafodelista"/>
        <w:numPr>
          <w:ilvl w:val="1"/>
          <w:numId w:val="1"/>
        </w:numPr>
        <w:tabs>
          <w:tab w:val="left" w:pos="567"/>
          <w:tab w:val="left" w:pos="813"/>
        </w:tabs>
        <w:ind w:left="0" w:firstLine="0"/>
        <w:jc w:val="left"/>
        <w:rPr>
          <w:rFonts w:ascii="Verdana" w:hAnsi="Verdana"/>
        </w:rPr>
      </w:pPr>
      <w:r w:rsidRPr="00033D33">
        <w:rPr>
          <w:rFonts w:ascii="Verdana" w:hAnsi="Verdana"/>
          <w:b/>
        </w:rPr>
        <w:t xml:space="preserve">Red primaria </w:t>
      </w:r>
      <w:r w:rsidRPr="00033D33">
        <w:rPr>
          <w:rFonts w:ascii="Verdana" w:hAnsi="Verdana"/>
        </w:rPr>
        <w:t>Véase Red matriz</w:t>
      </w:r>
    </w:p>
    <w:p w14:paraId="2E923E83" w14:textId="77777777" w:rsidR="00D977CD" w:rsidRPr="00033D33" w:rsidRDefault="00D977CD" w:rsidP="00033D33">
      <w:pPr>
        <w:pStyle w:val="Textoindependiente"/>
        <w:tabs>
          <w:tab w:val="left" w:pos="567"/>
        </w:tabs>
        <w:spacing w:before="4"/>
        <w:rPr>
          <w:rFonts w:ascii="Verdana" w:hAnsi="Verdana"/>
          <w:sz w:val="22"/>
          <w:szCs w:val="22"/>
        </w:rPr>
      </w:pPr>
    </w:p>
    <w:p w14:paraId="3B74E794" w14:textId="77777777"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 xml:space="preserve">Red pública de alcantarillado </w:t>
      </w:r>
      <w:r w:rsidRPr="00033D33">
        <w:rPr>
          <w:rFonts w:ascii="Verdana" w:hAnsi="Verdana"/>
        </w:rPr>
        <w:t>Conjunto de colectores domiciliarios y matrices que conforman el sistema de alcantarillado.</w:t>
      </w:r>
    </w:p>
    <w:p w14:paraId="0EE4F741" w14:textId="77777777" w:rsidR="00D977CD" w:rsidRPr="00033D33" w:rsidRDefault="00D977CD" w:rsidP="00033D33">
      <w:pPr>
        <w:pStyle w:val="Textoindependiente"/>
        <w:tabs>
          <w:tab w:val="left" w:pos="567"/>
        </w:tabs>
        <w:spacing w:before="10"/>
        <w:rPr>
          <w:rFonts w:ascii="Verdana" w:hAnsi="Verdana"/>
          <w:sz w:val="22"/>
          <w:szCs w:val="22"/>
        </w:rPr>
      </w:pPr>
    </w:p>
    <w:p w14:paraId="00EE2DF7" w14:textId="77777777"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Red secundaria de distribución sin red pública</w:t>
      </w:r>
      <w:r w:rsidRPr="00033D33">
        <w:rPr>
          <w:rFonts w:ascii="Verdana" w:hAnsi="Verdana"/>
        </w:rPr>
        <w:t>: Parte de la red de distribución que se deriva de la red primaria y que distribuye el agua a los barrios y urbanizaciones de la ciudad y que puede repartir agua en ruta.</w:t>
      </w:r>
    </w:p>
    <w:p w14:paraId="4C661CCB" w14:textId="77777777" w:rsidR="00D977CD" w:rsidRPr="00033D33" w:rsidRDefault="00D977CD" w:rsidP="00033D33">
      <w:pPr>
        <w:pStyle w:val="Textoindependiente"/>
        <w:tabs>
          <w:tab w:val="left" w:pos="567"/>
        </w:tabs>
        <w:spacing w:before="2"/>
        <w:rPr>
          <w:rFonts w:ascii="Verdana" w:hAnsi="Verdana"/>
          <w:sz w:val="22"/>
          <w:szCs w:val="22"/>
        </w:rPr>
      </w:pPr>
    </w:p>
    <w:p w14:paraId="046B7D34" w14:textId="77777777" w:rsidR="00D977CD" w:rsidRPr="00033D33" w:rsidRDefault="00000000" w:rsidP="00033D33">
      <w:pPr>
        <w:pStyle w:val="Prrafodelista"/>
        <w:numPr>
          <w:ilvl w:val="1"/>
          <w:numId w:val="1"/>
        </w:numPr>
        <w:tabs>
          <w:tab w:val="left" w:pos="567"/>
          <w:tab w:val="left" w:pos="813"/>
        </w:tabs>
        <w:ind w:left="0" w:firstLine="0"/>
        <w:jc w:val="both"/>
        <w:rPr>
          <w:rFonts w:ascii="Verdana" w:hAnsi="Verdana"/>
        </w:rPr>
      </w:pPr>
      <w:r w:rsidRPr="00033D33">
        <w:rPr>
          <w:rFonts w:ascii="Verdana" w:hAnsi="Verdana"/>
          <w:b/>
        </w:rPr>
        <w:t xml:space="preserve">Red secundaria de alcantarillado </w:t>
      </w:r>
      <w:r w:rsidRPr="00033D33">
        <w:rPr>
          <w:rFonts w:ascii="Verdana" w:hAnsi="Verdana"/>
        </w:rPr>
        <w:t>Conjunto de colectores que reciben contribuciones de aguas domiciliarias en cualquier punto a lo largo de su longitud.</w:t>
      </w:r>
    </w:p>
    <w:p w14:paraId="2AAEF096" w14:textId="77777777" w:rsidR="00D977CD" w:rsidRPr="00033D33" w:rsidRDefault="00D977CD" w:rsidP="00033D33">
      <w:pPr>
        <w:pStyle w:val="Textoindependiente"/>
        <w:tabs>
          <w:tab w:val="left" w:pos="567"/>
        </w:tabs>
        <w:spacing w:before="11"/>
        <w:rPr>
          <w:rFonts w:ascii="Verdana" w:hAnsi="Verdana"/>
          <w:sz w:val="22"/>
          <w:szCs w:val="22"/>
        </w:rPr>
      </w:pPr>
    </w:p>
    <w:p w14:paraId="145062EB"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Relleno sanitario: </w:t>
      </w:r>
      <w:r w:rsidRPr="00033D33">
        <w:rPr>
          <w:rFonts w:ascii="Verdana" w:hAnsi="Verdana"/>
        </w:rPr>
        <w:t>Solución técnica de Saneamiento Básico, resultado de procesos de Planeación, Diseño, Operación y Control para la disposición final adecuada de residuos sólidos. Es el lugar técnicamente diseñado para la disposición final controlada de los residuos sólidos, sin causar peligro, daño o riesgo a la salud pública, minimizando los impactos ambientales y utilizando principios de ingeniería. Confinación y aislamiento de los residuos sólidos en un área mínima, con compactación de residuos, cobertura diaria de los mismos, control de gases y lixiviados, y cobertura final.</w:t>
      </w:r>
    </w:p>
    <w:p w14:paraId="6AEF7C3A" w14:textId="77777777" w:rsidR="00D977CD" w:rsidRPr="00033D33" w:rsidRDefault="00D977CD" w:rsidP="00033D33">
      <w:pPr>
        <w:pStyle w:val="Textoindependiente"/>
        <w:tabs>
          <w:tab w:val="left" w:pos="567"/>
        </w:tabs>
        <w:rPr>
          <w:rFonts w:ascii="Verdana" w:hAnsi="Verdana"/>
          <w:sz w:val="22"/>
          <w:szCs w:val="22"/>
        </w:rPr>
      </w:pPr>
    </w:p>
    <w:p w14:paraId="007DB961"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Relleno sanitario de carácter regional: </w:t>
      </w:r>
      <w:r w:rsidRPr="00033D33">
        <w:rPr>
          <w:rFonts w:ascii="Verdana" w:hAnsi="Verdana"/>
        </w:rPr>
        <w:t>Es el relleno sanitario donde se disponen residuos sólidos provenientes de otros municipios diferentes a aquel donde se encuentra ubicado el sitio de disposición final.</w:t>
      </w:r>
    </w:p>
    <w:p w14:paraId="723D7EE6" w14:textId="77777777" w:rsidR="00D977CD" w:rsidRPr="00033D33" w:rsidRDefault="00D977CD" w:rsidP="00033D33">
      <w:pPr>
        <w:pStyle w:val="Textoindependiente"/>
        <w:tabs>
          <w:tab w:val="left" w:pos="567"/>
        </w:tabs>
        <w:spacing w:before="11"/>
        <w:rPr>
          <w:rFonts w:ascii="Verdana" w:hAnsi="Verdana"/>
          <w:sz w:val="22"/>
          <w:szCs w:val="22"/>
        </w:rPr>
      </w:pPr>
    </w:p>
    <w:p w14:paraId="3C3A3465"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Residuo sólido: </w:t>
      </w:r>
      <w:r w:rsidRPr="00033D33">
        <w:rPr>
          <w:rFonts w:ascii="Verdana" w:hAnsi="Verdana"/>
        </w:rPr>
        <w:t>Es cualquier objeto, material, sustancia o elemento principalmente sólido resultante del consumo o uso de un bien en actividades domésticas, industriales, comerciales, institucionales o de servicios, que el generador presenta para su recolección por parte de la persona prestadora del servicio público de aseo. Igualmente, se considera como residuo sólido, aquel proveniente del barrido y limpieza de áreas y vías públicas, corte de césped y poda de árboles. Los residuos sólidos que no tienen características de peligrosidad se dividen en aprovechables y no aprovechables.</w:t>
      </w:r>
    </w:p>
    <w:p w14:paraId="1FF8C8DB" w14:textId="77777777" w:rsidR="00D977CD" w:rsidRPr="00033D33" w:rsidRDefault="00D977CD" w:rsidP="00033D33">
      <w:pPr>
        <w:pStyle w:val="Textoindependiente"/>
        <w:tabs>
          <w:tab w:val="left" w:pos="567"/>
        </w:tabs>
        <w:spacing w:before="1"/>
        <w:rPr>
          <w:rFonts w:ascii="Verdana" w:hAnsi="Verdana"/>
          <w:sz w:val="22"/>
          <w:szCs w:val="22"/>
        </w:rPr>
      </w:pPr>
    </w:p>
    <w:p w14:paraId="263E3BF2"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Residuo sólido aprovechable: </w:t>
      </w:r>
      <w:r w:rsidRPr="00033D33">
        <w:rPr>
          <w:rFonts w:ascii="Verdana" w:hAnsi="Verdana"/>
        </w:rPr>
        <w:t>Es cualquier material, objeto, sustancia o elemento sólido que no tiene valor de uso para quien lo genere, pero que es susceptible de aprovechamiento para su reincorporación a un proceso productivo.</w:t>
      </w:r>
    </w:p>
    <w:p w14:paraId="3C8E8A35" w14:textId="77777777" w:rsidR="00D977CD" w:rsidRPr="00033D33" w:rsidRDefault="00D977CD" w:rsidP="00033D33">
      <w:pPr>
        <w:pStyle w:val="Textoindependiente"/>
        <w:tabs>
          <w:tab w:val="left" w:pos="567"/>
        </w:tabs>
        <w:spacing w:before="10"/>
        <w:rPr>
          <w:rFonts w:ascii="Verdana" w:hAnsi="Verdana"/>
          <w:sz w:val="22"/>
          <w:szCs w:val="22"/>
        </w:rPr>
      </w:pPr>
    </w:p>
    <w:p w14:paraId="4358DE2F"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Residuo sólido especial: </w:t>
      </w:r>
      <w:r w:rsidRPr="00033D33">
        <w:rPr>
          <w:rFonts w:ascii="Verdana" w:hAnsi="Verdana"/>
        </w:rPr>
        <w:t xml:space="preserve">Es todo residuo sólido </w:t>
      </w:r>
      <w:proofErr w:type="gramStart"/>
      <w:r w:rsidRPr="00033D33">
        <w:rPr>
          <w:rFonts w:ascii="Verdana" w:hAnsi="Verdana"/>
        </w:rPr>
        <w:t>que</w:t>
      </w:r>
      <w:proofErr w:type="gramEnd"/>
      <w:r w:rsidRPr="00033D33">
        <w:rPr>
          <w:rFonts w:ascii="Verdana" w:hAnsi="Verdana"/>
        </w:rPr>
        <w:t xml:space="preserve"> por su naturaleza, composición, tamaño, volumen y peso, necesidades de transporte, condiciones de almacenaje y compactación, no puede ser recolectado, manejado, tratado o dispuesto normalmente por la persona prestadora del servicio público de aseo. El precio del servicio de recolección, transporte y disposición de los mismos será pactado libremente entre la persona prestadora y el usuario, sin perjuicio de los que sean objeto de regulación del Sistema de Gestión Posconsumo.</w:t>
      </w:r>
    </w:p>
    <w:p w14:paraId="43507D20" w14:textId="77777777" w:rsidR="00D977CD" w:rsidRPr="00033D33" w:rsidRDefault="00D977CD" w:rsidP="00033D33">
      <w:pPr>
        <w:pStyle w:val="Textoindependiente"/>
        <w:tabs>
          <w:tab w:val="left" w:pos="567"/>
        </w:tabs>
        <w:spacing w:before="1"/>
        <w:rPr>
          <w:rFonts w:ascii="Verdana" w:hAnsi="Verdana"/>
          <w:sz w:val="22"/>
          <w:szCs w:val="22"/>
        </w:rPr>
      </w:pPr>
    </w:p>
    <w:p w14:paraId="2B4B1CDE" w14:textId="31B20B63"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Residuo sólido ordinario: </w:t>
      </w:r>
      <w:r w:rsidRPr="00033D33">
        <w:rPr>
          <w:rFonts w:ascii="Verdana" w:hAnsi="Verdana"/>
        </w:rPr>
        <w:t>Es todo residuo sólido de características no peligrosas que por su naturaleza, composición, tamaño, volumen y peso es recolectado, manejado, tratado o dispuesto normalmente por la persona prestadora del servicio público de aseo. El precio del servicio de recolección, transporte y disposición final de estos residuos se fija de acuerdo con la metodología adoptada por la Comisión de Regulación de Agua Potable y Saneamiento</w:t>
      </w:r>
      <w:r w:rsidR="00033D33" w:rsidRPr="00033D33">
        <w:rPr>
          <w:rFonts w:ascii="Verdana" w:hAnsi="Verdana"/>
        </w:rPr>
        <w:t xml:space="preserve"> </w:t>
      </w:r>
      <w:r w:rsidRPr="00033D33">
        <w:rPr>
          <w:rFonts w:ascii="Verdana" w:hAnsi="Verdana"/>
        </w:rPr>
        <w:t>Básico. Los residuos provenientes de las actividades de barrido y limpieza de vías y áreas públicas, corte de césped y poda de árboles ubicados en vías y áreas públicas serán considerados como residuos ordinarios para efectos tarifarios.</w:t>
      </w:r>
    </w:p>
    <w:p w14:paraId="7B9F28D7" w14:textId="77777777" w:rsidR="00D977CD" w:rsidRPr="00033D33" w:rsidRDefault="00D977CD" w:rsidP="00033D33">
      <w:pPr>
        <w:pStyle w:val="Textoindependiente"/>
        <w:tabs>
          <w:tab w:val="left" w:pos="567"/>
        </w:tabs>
        <w:spacing w:before="3"/>
        <w:rPr>
          <w:rFonts w:ascii="Verdana" w:hAnsi="Verdana"/>
          <w:sz w:val="22"/>
          <w:szCs w:val="22"/>
        </w:rPr>
      </w:pPr>
    </w:p>
    <w:p w14:paraId="23EEC927" w14:textId="77777777" w:rsidR="00D977CD" w:rsidRPr="00033D33" w:rsidRDefault="00000000" w:rsidP="00033D33">
      <w:pPr>
        <w:pStyle w:val="Ttulo1"/>
        <w:numPr>
          <w:ilvl w:val="1"/>
          <w:numId w:val="1"/>
        </w:numPr>
        <w:tabs>
          <w:tab w:val="left" w:pos="567"/>
          <w:tab w:val="left" w:pos="822"/>
        </w:tabs>
        <w:ind w:left="0" w:right="0" w:firstLine="0"/>
        <w:jc w:val="both"/>
        <w:rPr>
          <w:rFonts w:ascii="Verdana" w:hAnsi="Verdana"/>
          <w:sz w:val="22"/>
          <w:szCs w:val="22"/>
        </w:rPr>
      </w:pPr>
      <w:r w:rsidRPr="00033D33">
        <w:rPr>
          <w:rFonts w:ascii="Verdana" w:hAnsi="Verdana"/>
          <w:b/>
          <w:sz w:val="22"/>
          <w:szCs w:val="22"/>
        </w:rPr>
        <w:t xml:space="preserve">Sistema de acueducto. </w:t>
      </w:r>
      <w:r w:rsidRPr="00033D33">
        <w:rPr>
          <w:rFonts w:ascii="Verdana" w:hAnsi="Verdana"/>
          <w:sz w:val="22"/>
          <w:szCs w:val="22"/>
        </w:rPr>
        <w:t>Conjunto de elementos y estructuras cuya función es la captación de agua, el tratamiento, el transporte, almacenamiento y entrega al usuario final, de agua potable con unos requerimientos mínimos de calidad, cantidad y presión.</w:t>
      </w:r>
    </w:p>
    <w:p w14:paraId="1AA79930" w14:textId="77777777" w:rsidR="00D977CD" w:rsidRPr="00033D33" w:rsidRDefault="00D977CD" w:rsidP="00033D33">
      <w:pPr>
        <w:pStyle w:val="Textoindependiente"/>
        <w:tabs>
          <w:tab w:val="left" w:pos="567"/>
        </w:tabs>
        <w:spacing w:before="9"/>
        <w:rPr>
          <w:rFonts w:ascii="Verdana" w:hAnsi="Verdana"/>
          <w:sz w:val="22"/>
          <w:szCs w:val="22"/>
        </w:rPr>
      </w:pPr>
    </w:p>
    <w:p w14:paraId="2AAC8CDF" w14:textId="77777777" w:rsidR="00D977CD" w:rsidRPr="00033D33" w:rsidRDefault="00000000" w:rsidP="00033D33">
      <w:pPr>
        <w:pStyle w:val="Prrafodelista"/>
        <w:numPr>
          <w:ilvl w:val="1"/>
          <w:numId w:val="1"/>
        </w:numPr>
        <w:tabs>
          <w:tab w:val="left" w:pos="567"/>
          <w:tab w:val="left" w:pos="822"/>
        </w:tabs>
        <w:spacing w:before="1"/>
        <w:ind w:left="0" w:firstLine="0"/>
        <w:jc w:val="both"/>
        <w:rPr>
          <w:rFonts w:ascii="Verdana" w:hAnsi="Verdana"/>
        </w:rPr>
      </w:pPr>
      <w:r w:rsidRPr="00033D33">
        <w:rPr>
          <w:rFonts w:ascii="Verdana" w:hAnsi="Verdana"/>
          <w:b/>
        </w:rPr>
        <w:t xml:space="preserve">Sistema de potabilización de agua o sistema de tratamiento de agua. </w:t>
      </w:r>
      <w:r w:rsidRPr="00033D33">
        <w:rPr>
          <w:rFonts w:ascii="Verdana" w:hAnsi="Verdana"/>
        </w:rPr>
        <w:t>Conjunto de procesos y operaciones unitarios para purificar el agua y que tienen por objeto hacerla apta para el consumo humano.</w:t>
      </w:r>
    </w:p>
    <w:p w14:paraId="38A516F6" w14:textId="77777777" w:rsidR="00D977CD" w:rsidRPr="00033D33" w:rsidRDefault="00D977CD" w:rsidP="00033D33">
      <w:pPr>
        <w:pStyle w:val="Textoindependiente"/>
        <w:tabs>
          <w:tab w:val="left" w:pos="567"/>
        </w:tabs>
        <w:rPr>
          <w:rFonts w:ascii="Verdana" w:hAnsi="Verdana"/>
          <w:sz w:val="22"/>
          <w:szCs w:val="22"/>
        </w:rPr>
      </w:pPr>
    </w:p>
    <w:p w14:paraId="306EADF0"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Técnicas de tratamiento de agua: </w:t>
      </w:r>
      <w:r w:rsidRPr="00033D33">
        <w:rPr>
          <w:rFonts w:ascii="Verdana" w:hAnsi="Verdana"/>
        </w:rPr>
        <w:t>Procedimientos empleados para mejorar la calidad de agua para consumo humano y doméstico en un inmueble.</w:t>
      </w:r>
    </w:p>
    <w:p w14:paraId="2113B079" w14:textId="77777777" w:rsidR="00D977CD" w:rsidRPr="00033D33" w:rsidRDefault="00D977CD" w:rsidP="00033D33">
      <w:pPr>
        <w:pStyle w:val="Textoindependiente"/>
        <w:tabs>
          <w:tab w:val="left" w:pos="567"/>
        </w:tabs>
        <w:spacing w:before="2"/>
        <w:rPr>
          <w:rFonts w:ascii="Verdana" w:hAnsi="Verdana"/>
          <w:sz w:val="22"/>
          <w:szCs w:val="22"/>
        </w:rPr>
      </w:pPr>
    </w:p>
    <w:p w14:paraId="0B65D519" w14:textId="77777777" w:rsidR="00D977CD" w:rsidRPr="00033D33" w:rsidRDefault="00000000" w:rsidP="00033D33">
      <w:pPr>
        <w:pStyle w:val="Prrafodelista"/>
        <w:numPr>
          <w:ilvl w:val="1"/>
          <w:numId w:val="1"/>
        </w:numPr>
        <w:tabs>
          <w:tab w:val="left" w:pos="567"/>
          <w:tab w:val="left" w:pos="822"/>
        </w:tabs>
        <w:ind w:left="0" w:firstLine="0"/>
        <w:jc w:val="both"/>
        <w:rPr>
          <w:rFonts w:ascii="Verdana" w:hAnsi="Verdana"/>
        </w:rPr>
      </w:pPr>
      <w:r w:rsidRPr="00033D33">
        <w:rPr>
          <w:rFonts w:ascii="Verdana" w:hAnsi="Verdana"/>
          <w:b/>
        </w:rPr>
        <w:t xml:space="preserve">Vertederos: </w:t>
      </w:r>
      <w:r w:rsidRPr="00033D33">
        <w:rPr>
          <w:rFonts w:ascii="Verdana" w:hAnsi="Verdana"/>
        </w:rPr>
        <w:t>Son dispositivos que permiten determinar el caudal. Poseen una ecuación general que depende de la gravedad, de su geometría, de su espesor de pared. La variable independiente será siempre la altura de la lámina de agua sobre el nivel de referencia. De esta forma cualquier vertedero puede calibrarse mediante una curva de calibración del mismo con base en diferentes alturas de la lámina de agua de los diferentes caudales.</w:t>
      </w:r>
    </w:p>
    <w:sectPr w:rsidR="00D977CD" w:rsidRPr="00033D33" w:rsidSect="00033D33">
      <w:pgSz w:w="12240" w:h="15840"/>
      <w:pgMar w:top="1701" w:right="1701" w:bottom="1701" w:left="1701" w:header="49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881C3" w14:textId="77777777" w:rsidR="00ED7A8C" w:rsidRDefault="00ED7A8C">
      <w:r>
        <w:separator/>
      </w:r>
    </w:p>
  </w:endnote>
  <w:endnote w:type="continuationSeparator" w:id="0">
    <w:p w14:paraId="593867FE" w14:textId="77777777" w:rsidR="00ED7A8C" w:rsidRDefault="00ED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1FE9" w14:textId="77777777" w:rsidR="00ED7A8C" w:rsidRDefault="00ED7A8C">
      <w:r>
        <w:separator/>
      </w:r>
    </w:p>
  </w:footnote>
  <w:footnote w:type="continuationSeparator" w:id="0">
    <w:p w14:paraId="0A5B1A12" w14:textId="77777777" w:rsidR="00ED7A8C" w:rsidRDefault="00ED7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E6B93"/>
    <w:multiLevelType w:val="multilevel"/>
    <w:tmpl w:val="D04CAFC0"/>
    <w:lvl w:ilvl="0">
      <w:start w:val="1"/>
      <w:numFmt w:val="decimal"/>
      <w:lvlText w:val="%1."/>
      <w:lvlJc w:val="left"/>
      <w:pPr>
        <w:ind w:left="464" w:hanging="360"/>
        <w:jc w:val="left"/>
      </w:pPr>
      <w:rPr>
        <w:rFonts w:ascii="Arial" w:eastAsia="Arial" w:hAnsi="Arial" w:cs="Arial" w:hint="default"/>
        <w:b/>
        <w:bCs/>
        <w:spacing w:val="-1"/>
        <w:w w:val="97"/>
        <w:sz w:val="20"/>
        <w:szCs w:val="20"/>
        <w:lang w:val="es-CO" w:eastAsia="en-US" w:bidi="ar-SA"/>
      </w:rPr>
    </w:lvl>
    <w:lvl w:ilvl="1">
      <w:start w:val="1"/>
      <w:numFmt w:val="decimal"/>
      <w:lvlText w:val="%1.%2"/>
      <w:lvlJc w:val="left"/>
      <w:pPr>
        <w:ind w:left="822" w:hanging="437"/>
        <w:jc w:val="right"/>
      </w:pPr>
      <w:rPr>
        <w:rFonts w:ascii="Verdana" w:eastAsia="Arial" w:hAnsi="Verdana" w:cs="Arial" w:hint="default"/>
        <w:b/>
        <w:bCs/>
        <w:spacing w:val="-2"/>
        <w:w w:val="97"/>
        <w:sz w:val="22"/>
        <w:szCs w:val="22"/>
        <w:lang w:val="es-CO" w:eastAsia="en-US" w:bidi="ar-SA"/>
      </w:rPr>
    </w:lvl>
    <w:lvl w:ilvl="2">
      <w:numFmt w:val="bullet"/>
      <w:lvlText w:val="-"/>
      <w:lvlJc w:val="left"/>
      <w:pPr>
        <w:ind w:left="1825" w:hanging="512"/>
      </w:pPr>
      <w:rPr>
        <w:rFonts w:ascii="Arial" w:eastAsia="Arial" w:hAnsi="Arial" w:cs="Arial" w:hint="default"/>
        <w:w w:val="96"/>
        <w:sz w:val="20"/>
        <w:szCs w:val="20"/>
        <w:lang w:val="es-CO" w:eastAsia="en-US" w:bidi="ar-SA"/>
      </w:rPr>
    </w:lvl>
    <w:lvl w:ilvl="3">
      <w:numFmt w:val="bullet"/>
      <w:lvlText w:val="•"/>
      <w:lvlJc w:val="left"/>
      <w:pPr>
        <w:ind w:left="2725" w:hanging="512"/>
      </w:pPr>
      <w:rPr>
        <w:rFonts w:hint="default"/>
        <w:lang w:val="es-CO" w:eastAsia="en-US" w:bidi="ar-SA"/>
      </w:rPr>
    </w:lvl>
    <w:lvl w:ilvl="4">
      <w:numFmt w:val="bullet"/>
      <w:lvlText w:val="•"/>
      <w:lvlJc w:val="left"/>
      <w:pPr>
        <w:ind w:left="3630" w:hanging="512"/>
      </w:pPr>
      <w:rPr>
        <w:rFonts w:hint="default"/>
        <w:lang w:val="es-CO" w:eastAsia="en-US" w:bidi="ar-SA"/>
      </w:rPr>
    </w:lvl>
    <w:lvl w:ilvl="5">
      <w:numFmt w:val="bullet"/>
      <w:lvlText w:val="•"/>
      <w:lvlJc w:val="left"/>
      <w:pPr>
        <w:ind w:left="4535" w:hanging="512"/>
      </w:pPr>
      <w:rPr>
        <w:rFonts w:hint="default"/>
        <w:lang w:val="es-CO" w:eastAsia="en-US" w:bidi="ar-SA"/>
      </w:rPr>
    </w:lvl>
    <w:lvl w:ilvl="6">
      <w:numFmt w:val="bullet"/>
      <w:lvlText w:val="•"/>
      <w:lvlJc w:val="left"/>
      <w:pPr>
        <w:ind w:left="5440" w:hanging="512"/>
      </w:pPr>
      <w:rPr>
        <w:rFonts w:hint="default"/>
        <w:lang w:val="es-CO" w:eastAsia="en-US" w:bidi="ar-SA"/>
      </w:rPr>
    </w:lvl>
    <w:lvl w:ilvl="7">
      <w:numFmt w:val="bullet"/>
      <w:lvlText w:val="•"/>
      <w:lvlJc w:val="left"/>
      <w:pPr>
        <w:ind w:left="6345" w:hanging="512"/>
      </w:pPr>
      <w:rPr>
        <w:rFonts w:hint="default"/>
        <w:lang w:val="es-CO" w:eastAsia="en-US" w:bidi="ar-SA"/>
      </w:rPr>
    </w:lvl>
    <w:lvl w:ilvl="8">
      <w:numFmt w:val="bullet"/>
      <w:lvlText w:val="•"/>
      <w:lvlJc w:val="left"/>
      <w:pPr>
        <w:ind w:left="7250" w:hanging="512"/>
      </w:pPr>
      <w:rPr>
        <w:rFonts w:hint="default"/>
        <w:lang w:val="es-CO" w:eastAsia="en-US" w:bidi="ar-SA"/>
      </w:rPr>
    </w:lvl>
  </w:abstractNum>
  <w:num w:numId="1" w16cid:durableId="51415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977CD"/>
    <w:rsid w:val="00033D33"/>
    <w:rsid w:val="00C46AA2"/>
    <w:rsid w:val="00D977CD"/>
    <w:rsid w:val="00ED7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74CB"/>
  <w15:docId w15:val="{F565DB9A-6609-405E-ACB0-C73F4E4B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CO"/>
    </w:rPr>
  </w:style>
  <w:style w:type="paragraph" w:styleId="Ttulo1">
    <w:name w:val="heading 1"/>
    <w:basedOn w:val="Normal"/>
    <w:uiPriority w:val="9"/>
    <w:qFormat/>
    <w:pPr>
      <w:ind w:left="821" w:right="111" w:hanging="437"/>
      <w:jc w:val="both"/>
      <w:outlineLvl w:val="0"/>
    </w:pPr>
    <w:rPr>
      <w:sz w:val="21"/>
      <w:szCs w:val="21"/>
    </w:rPr>
  </w:style>
  <w:style w:type="paragraph" w:styleId="Ttulo2">
    <w:name w:val="heading 2"/>
    <w:basedOn w:val="Normal"/>
    <w:uiPriority w:val="9"/>
    <w:unhideWhenUsed/>
    <w:qFormat/>
    <w:pPr>
      <w:ind w:left="464" w:hanging="361"/>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821" w:hanging="43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33D33"/>
    <w:pPr>
      <w:tabs>
        <w:tab w:val="center" w:pos="4680"/>
        <w:tab w:val="right" w:pos="9360"/>
      </w:tabs>
    </w:pPr>
  </w:style>
  <w:style w:type="character" w:customStyle="1" w:styleId="EncabezadoCar">
    <w:name w:val="Encabezado Car"/>
    <w:basedOn w:val="Fuentedeprrafopredeter"/>
    <w:link w:val="Encabezado"/>
    <w:uiPriority w:val="99"/>
    <w:rsid w:val="00033D33"/>
    <w:rPr>
      <w:rFonts w:ascii="Arial" w:eastAsia="Arial" w:hAnsi="Arial" w:cs="Arial"/>
      <w:lang w:val="es-CO"/>
    </w:rPr>
  </w:style>
  <w:style w:type="paragraph" w:styleId="Piedepgina">
    <w:name w:val="footer"/>
    <w:basedOn w:val="Normal"/>
    <w:link w:val="PiedepginaCar"/>
    <w:uiPriority w:val="99"/>
    <w:unhideWhenUsed/>
    <w:rsid w:val="00033D33"/>
    <w:pPr>
      <w:tabs>
        <w:tab w:val="center" w:pos="4680"/>
        <w:tab w:val="right" w:pos="9360"/>
      </w:tabs>
    </w:pPr>
  </w:style>
  <w:style w:type="character" w:customStyle="1" w:styleId="PiedepginaCar">
    <w:name w:val="Pie de página Car"/>
    <w:basedOn w:val="Fuentedeprrafopredeter"/>
    <w:link w:val="Piedepgina"/>
    <w:uiPriority w:val="99"/>
    <w:rsid w:val="00033D33"/>
    <w:rPr>
      <w:rFonts w:ascii="Arial" w:eastAsia="Arial" w:hAnsi="Arial" w:cs="Arial"/>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3C6A-3327-48A1-AEF7-10D7FCD2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4890</Words>
  <Characters>26900</Characters>
  <Application>Microsoft Office Word</Application>
  <DocSecurity>0</DocSecurity>
  <Lines>224</Lines>
  <Paragraphs>63</Paragraphs>
  <ScaleCrop>false</ScaleCrop>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María Bonilla Prieto</dc:creator>
  <cp:lastModifiedBy>MAURICIO FLOREZ</cp:lastModifiedBy>
  <cp:revision>2</cp:revision>
  <dcterms:created xsi:type="dcterms:W3CDTF">2025-06-06T15:55:00Z</dcterms:created>
  <dcterms:modified xsi:type="dcterms:W3CDTF">2025-06-06T16:03:00Z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2019</vt:lpwstr>
  </property>
  <property fmtid="{D5CDD505-2E9C-101B-9397-08002B2CF9AE}" pid="4" name="LastSaved">
    <vt:filetime>2025-06-06T00:00:00Z</vt:filetime>
  </property>
</Properties>
</file>