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A230" w14:textId="77777777" w:rsidR="00EC2BAE" w:rsidRDefault="00000000" w:rsidP="00EC2BAE">
      <w:pPr>
        <w:pStyle w:val="Ttulo"/>
        <w:spacing w:before="0"/>
        <w:ind w:left="0" w:right="-56"/>
        <w:rPr>
          <w:rFonts w:ascii="Verdana" w:hAnsi="Verdana"/>
          <w:sz w:val="22"/>
          <w:szCs w:val="22"/>
        </w:rPr>
      </w:pPr>
      <w:r w:rsidRPr="00EC2BAE">
        <w:rPr>
          <w:rFonts w:ascii="Verdana" w:hAnsi="Verdana"/>
          <w:sz w:val="22"/>
          <w:szCs w:val="22"/>
          <w:u w:val="single"/>
        </w:rPr>
        <w:t>ANEXO 2</w:t>
      </w:r>
      <w:r w:rsidRPr="00EC2BAE">
        <w:rPr>
          <w:rFonts w:ascii="Verdana" w:hAnsi="Verdana"/>
          <w:sz w:val="22"/>
          <w:szCs w:val="22"/>
        </w:rPr>
        <w:t xml:space="preserve"> </w:t>
      </w:r>
    </w:p>
    <w:p w14:paraId="6EA93A28" w14:textId="1F8616A6" w:rsidR="00581AEE" w:rsidRPr="00EC2BAE" w:rsidRDefault="00000000" w:rsidP="00EC2BAE">
      <w:pPr>
        <w:pStyle w:val="Ttulo"/>
        <w:spacing w:before="0"/>
        <w:ind w:left="0" w:right="-56"/>
        <w:rPr>
          <w:rFonts w:ascii="Verdana" w:hAnsi="Verdana"/>
          <w:sz w:val="22"/>
          <w:szCs w:val="22"/>
        </w:rPr>
      </w:pPr>
      <w:r w:rsidRPr="00EC2BAE">
        <w:rPr>
          <w:rFonts w:ascii="Verdana" w:hAnsi="Verdana"/>
          <w:sz w:val="22"/>
          <w:szCs w:val="22"/>
        </w:rPr>
        <w:t>CRONOGRAMA</w:t>
      </w:r>
    </w:p>
    <w:p w14:paraId="6D28FC33" w14:textId="77777777" w:rsidR="00581AEE" w:rsidRPr="00EC2BAE" w:rsidRDefault="00581AEE" w:rsidP="00EC2BAE">
      <w:pPr>
        <w:pStyle w:val="Textoindependiente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95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418"/>
      </w:tblGrid>
      <w:tr w:rsidR="00581AEE" w:rsidRPr="00EC2BAE" w14:paraId="0E9CE17B" w14:textId="77777777" w:rsidTr="00193944">
        <w:trPr>
          <w:trHeight w:val="227"/>
          <w:jc w:val="center"/>
        </w:trPr>
        <w:tc>
          <w:tcPr>
            <w:tcW w:w="5141" w:type="dxa"/>
            <w:shd w:val="clear" w:color="auto" w:fill="D9D9D9"/>
            <w:vAlign w:val="center"/>
          </w:tcPr>
          <w:p w14:paraId="5860317A" w14:textId="77777777" w:rsidR="00581AEE" w:rsidRPr="00EC2BAE" w:rsidRDefault="00000000" w:rsidP="00193944">
            <w:pPr>
              <w:pStyle w:val="TableParagraph"/>
              <w:ind w:left="166" w:right="72"/>
              <w:jc w:val="center"/>
              <w:rPr>
                <w:rFonts w:ascii="Verdana" w:hAnsi="Verdana"/>
                <w:b/>
              </w:rPr>
            </w:pPr>
            <w:r w:rsidRPr="00EC2BAE">
              <w:rPr>
                <w:rFonts w:ascii="Verdana" w:hAnsi="Verdana"/>
                <w:b/>
              </w:rPr>
              <w:t>Actividad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D570662" w14:textId="77777777" w:rsidR="00581AEE" w:rsidRPr="00EC2BAE" w:rsidRDefault="00000000" w:rsidP="00193944">
            <w:pPr>
              <w:pStyle w:val="TableParagraph"/>
              <w:ind w:left="186" w:right="145"/>
              <w:jc w:val="center"/>
              <w:rPr>
                <w:rFonts w:ascii="Verdana" w:hAnsi="Verdana"/>
                <w:b/>
              </w:rPr>
            </w:pPr>
            <w:r w:rsidRPr="00EC2BAE">
              <w:rPr>
                <w:rFonts w:ascii="Verdana" w:hAnsi="Verdana"/>
                <w:b/>
              </w:rPr>
              <w:t>Fecha, hora y lugar según corresponda</w:t>
            </w:r>
          </w:p>
        </w:tc>
      </w:tr>
      <w:tr w:rsidR="00581AEE" w:rsidRPr="00EC2BAE" w14:paraId="612C7EF5" w14:textId="77777777" w:rsidTr="00193944">
        <w:trPr>
          <w:trHeight w:val="687"/>
          <w:jc w:val="center"/>
        </w:trPr>
        <w:tc>
          <w:tcPr>
            <w:tcW w:w="5141" w:type="dxa"/>
          </w:tcPr>
          <w:p w14:paraId="3382D32C" w14:textId="77777777" w:rsidR="00581AEE" w:rsidRPr="00EC2BAE" w:rsidRDefault="00000000" w:rsidP="00EE7860">
            <w:pPr>
              <w:pStyle w:val="TableParagraph"/>
              <w:ind w:right="65"/>
              <w:jc w:val="bot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Apertura y publicación de los Términos de Referencia, estudio de necesidad, anexos, documentos técnicos y demás documentos asociados al proceso.</w:t>
            </w:r>
          </w:p>
        </w:tc>
        <w:tc>
          <w:tcPr>
            <w:tcW w:w="4418" w:type="dxa"/>
            <w:vAlign w:val="center"/>
          </w:tcPr>
          <w:p w14:paraId="7DA3AB76" w14:textId="21D96DB2" w:rsidR="00581AEE" w:rsidRDefault="0012088A" w:rsidP="00EC2BAE">
            <w:pPr>
              <w:pStyle w:val="TableParagraph"/>
              <w:ind w:left="186" w:right="15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5410AE">
              <w:rPr>
                <w:rFonts w:ascii="Verdana" w:hAnsi="Verdana"/>
              </w:rPr>
              <w:t>6</w:t>
            </w:r>
            <w:r w:rsidR="00EC2BAE" w:rsidRPr="00EC2BAE">
              <w:rPr>
                <w:rFonts w:ascii="Verdana" w:hAnsi="Verdana"/>
              </w:rPr>
              <w:t xml:space="preserve"> – </w:t>
            </w:r>
            <w:r w:rsidR="008D0170">
              <w:rPr>
                <w:rFonts w:ascii="Verdana" w:hAnsi="Verdana"/>
              </w:rPr>
              <w:t>octubre</w:t>
            </w:r>
            <w:r w:rsidR="00EC2BAE" w:rsidRPr="00EC2BAE">
              <w:rPr>
                <w:rFonts w:ascii="Verdana" w:hAnsi="Verdana"/>
              </w:rPr>
              <w:t xml:space="preserve"> – 2025</w:t>
            </w:r>
          </w:p>
          <w:p w14:paraId="46EBDA8F" w14:textId="20C29C40" w:rsidR="00EC2BAE" w:rsidRPr="00EC2BAE" w:rsidRDefault="005410AE" w:rsidP="00EC2BAE">
            <w:pPr>
              <w:pStyle w:val="TableParagraph"/>
              <w:ind w:left="186" w:right="15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EE7860">
              <w:rPr>
                <w:rFonts w:ascii="Verdana" w:hAnsi="Verdana"/>
              </w:rPr>
              <w:t>:00AM</w:t>
            </w:r>
          </w:p>
        </w:tc>
      </w:tr>
      <w:tr w:rsidR="00581AEE" w:rsidRPr="00EC2BAE" w14:paraId="1547573C" w14:textId="77777777" w:rsidTr="00193944">
        <w:trPr>
          <w:trHeight w:val="692"/>
          <w:jc w:val="center"/>
        </w:trPr>
        <w:tc>
          <w:tcPr>
            <w:tcW w:w="5141" w:type="dxa"/>
          </w:tcPr>
          <w:p w14:paraId="030F6323" w14:textId="77777777" w:rsidR="00581AEE" w:rsidRPr="00EC2BAE" w:rsidRDefault="00000000" w:rsidP="00EE7860">
            <w:pPr>
              <w:pStyle w:val="TableParagraph"/>
              <w:ind w:left="85" w:right="171" w:firstLine="8"/>
              <w:jc w:val="bot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Recepción de observaciones a los Términos de Referencia y anexos.</w:t>
            </w:r>
          </w:p>
        </w:tc>
        <w:tc>
          <w:tcPr>
            <w:tcW w:w="4418" w:type="dxa"/>
            <w:vAlign w:val="center"/>
          </w:tcPr>
          <w:p w14:paraId="5EB766B2" w14:textId="3137D533" w:rsidR="00581AEE" w:rsidRDefault="0012088A" w:rsidP="00EC2BAE">
            <w:pPr>
              <w:pStyle w:val="TableParagraph"/>
              <w:ind w:left="186" w:right="14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5410AE">
              <w:rPr>
                <w:rFonts w:ascii="Verdana" w:hAnsi="Verdana"/>
              </w:rPr>
              <w:t>8</w:t>
            </w:r>
            <w:r w:rsidR="00EC2BAE">
              <w:rPr>
                <w:rFonts w:ascii="Verdana" w:hAnsi="Verdana"/>
              </w:rPr>
              <w:t xml:space="preserve"> –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="00EC2BAE">
              <w:rPr>
                <w:rFonts w:ascii="Verdana" w:hAnsi="Verdana"/>
              </w:rPr>
              <w:t>– 2025</w:t>
            </w:r>
          </w:p>
          <w:p w14:paraId="323E2612" w14:textId="42BBB0B6" w:rsidR="00EE7860" w:rsidRPr="00EC2BAE" w:rsidRDefault="00591EE5" w:rsidP="00EC2BAE">
            <w:pPr>
              <w:pStyle w:val="TableParagraph"/>
              <w:ind w:left="186" w:right="144"/>
              <w:jc w:val="center"/>
              <w:rPr>
                <w:rFonts w:ascii="Verdana" w:hAnsi="Verdana"/>
                <w:b/>
              </w:rPr>
            </w:pPr>
            <w:r w:rsidRPr="00591EE5">
              <w:rPr>
                <w:rFonts w:ascii="Verdana" w:hAnsi="Verdana"/>
                <w:bCs/>
              </w:rPr>
              <w:t xml:space="preserve">Hasta las </w:t>
            </w:r>
            <w:r w:rsidR="005410AE">
              <w:rPr>
                <w:rFonts w:ascii="Verdana" w:hAnsi="Verdana"/>
              </w:rPr>
              <w:t>4</w:t>
            </w:r>
            <w:r w:rsidR="00EE7860">
              <w:rPr>
                <w:rFonts w:ascii="Verdana" w:hAnsi="Verdana"/>
              </w:rPr>
              <w:t>:00</w:t>
            </w:r>
            <w:r w:rsidR="005410AE">
              <w:rPr>
                <w:rFonts w:ascii="Verdana" w:hAnsi="Verdana"/>
              </w:rPr>
              <w:t>P</w:t>
            </w:r>
            <w:r w:rsidR="00EE7860">
              <w:rPr>
                <w:rFonts w:ascii="Verdana" w:hAnsi="Verdana"/>
              </w:rPr>
              <w:t>M</w:t>
            </w:r>
          </w:p>
        </w:tc>
      </w:tr>
      <w:tr w:rsidR="00581AEE" w:rsidRPr="00EC2BAE" w14:paraId="133A2C93" w14:textId="77777777" w:rsidTr="00193944">
        <w:trPr>
          <w:trHeight w:val="687"/>
          <w:jc w:val="center"/>
        </w:trPr>
        <w:tc>
          <w:tcPr>
            <w:tcW w:w="5141" w:type="dxa"/>
          </w:tcPr>
          <w:p w14:paraId="7465C0A0" w14:textId="6F4CBC81" w:rsidR="00581AEE" w:rsidRPr="00EC2BAE" w:rsidRDefault="00000000" w:rsidP="00EE7860">
            <w:pPr>
              <w:pStyle w:val="TableParagraph"/>
              <w:jc w:val="bot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Publicación del Informe de respuesta a observaciones a los</w:t>
            </w:r>
            <w:r w:rsidR="00EC2BAE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términos de referencia, adenda cuando hubiere lugar y anexos o constancia de no presentación de observaciones.</w:t>
            </w:r>
          </w:p>
        </w:tc>
        <w:tc>
          <w:tcPr>
            <w:tcW w:w="4418" w:type="dxa"/>
            <w:vAlign w:val="center"/>
          </w:tcPr>
          <w:p w14:paraId="4A736EB4" w14:textId="316755CD" w:rsidR="00EE7860" w:rsidRDefault="0012088A" w:rsidP="00EC2BAE">
            <w:pPr>
              <w:pStyle w:val="TableParagraph"/>
              <w:ind w:left="186" w:right="15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5410AE">
              <w:rPr>
                <w:rFonts w:ascii="Verdana" w:hAnsi="Verdana"/>
              </w:rPr>
              <w:t>9</w:t>
            </w:r>
            <w:r w:rsidR="00EC2BAE">
              <w:rPr>
                <w:rFonts w:ascii="Verdana" w:hAnsi="Verdana"/>
              </w:rPr>
              <w:t xml:space="preserve"> –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="00EC2BAE">
              <w:rPr>
                <w:rFonts w:ascii="Verdana" w:hAnsi="Verdana"/>
              </w:rPr>
              <w:t>– 2025</w:t>
            </w:r>
          </w:p>
          <w:p w14:paraId="3331A957" w14:textId="5137867A" w:rsidR="00581AEE" w:rsidRPr="00EC2BAE" w:rsidRDefault="00591EE5" w:rsidP="00EC2BAE">
            <w:pPr>
              <w:pStyle w:val="TableParagraph"/>
              <w:ind w:left="186" w:right="152"/>
              <w:jc w:val="center"/>
              <w:rPr>
                <w:rFonts w:ascii="Verdana" w:hAnsi="Verdana"/>
              </w:rPr>
            </w:pPr>
            <w:r w:rsidRPr="00591EE5">
              <w:rPr>
                <w:rFonts w:ascii="Verdana" w:hAnsi="Verdana"/>
                <w:bCs/>
              </w:rPr>
              <w:t xml:space="preserve">Hasta las </w:t>
            </w:r>
            <w:r w:rsidR="005410AE">
              <w:rPr>
                <w:rFonts w:ascii="Verdana" w:hAnsi="Verdana"/>
              </w:rPr>
              <w:t>5</w:t>
            </w:r>
            <w:r w:rsidR="005410AE" w:rsidRPr="005410AE">
              <w:rPr>
                <w:rFonts w:ascii="Verdana" w:hAnsi="Verdana"/>
              </w:rPr>
              <w:t>:00PM</w:t>
            </w:r>
          </w:p>
        </w:tc>
      </w:tr>
      <w:tr w:rsidR="00581AEE" w:rsidRPr="00EC2BAE" w14:paraId="55BE7DA9" w14:textId="77777777" w:rsidTr="00193944">
        <w:trPr>
          <w:trHeight w:val="916"/>
          <w:jc w:val="center"/>
        </w:trPr>
        <w:tc>
          <w:tcPr>
            <w:tcW w:w="5141" w:type="dxa"/>
            <w:shd w:val="clear" w:color="auto" w:fill="F0F0F0"/>
          </w:tcPr>
          <w:p w14:paraId="7ECFB90D" w14:textId="6A59029C" w:rsidR="00581AEE" w:rsidRPr="00EC2BAE" w:rsidRDefault="00000000" w:rsidP="00EC2BAE">
            <w:pPr>
              <w:pStyle w:val="TableParagraph"/>
              <w:ind w:right="171"/>
              <w:rPr>
                <w:rFonts w:ascii="Verdana" w:hAnsi="Verdana"/>
                <w:b/>
              </w:rPr>
            </w:pPr>
            <w:r w:rsidRPr="00EC2BAE">
              <w:rPr>
                <w:rFonts w:ascii="Verdana" w:hAnsi="Verdana"/>
                <w:b/>
              </w:rPr>
              <w:t>Cierre plazo máximo de presentación de oferta</w:t>
            </w:r>
            <w:r w:rsidR="007C3A72">
              <w:rPr>
                <w:rFonts w:ascii="Verdana" w:hAnsi="Verdana"/>
                <w:b/>
              </w:rPr>
              <w:t>s</w:t>
            </w:r>
            <w:r w:rsidRPr="00EC2BAE">
              <w:rPr>
                <w:rFonts w:ascii="Verdana" w:hAnsi="Verdana"/>
                <w:b/>
              </w:rPr>
              <w:t xml:space="preserve"> Sobre No. 1 y 2 y Apertura de Sobre No. 1</w:t>
            </w:r>
          </w:p>
        </w:tc>
        <w:tc>
          <w:tcPr>
            <w:tcW w:w="4418" w:type="dxa"/>
            <w:shd w:val="clear" w:color="auto" w:fill="F0F0F0"/>
            <w:vAlign w:val="center"/>
          </w:tcPr>
          <w:p w14:paraId="2738F067" w14:textId="459E1F1B" w:rsidR="00581AEE" w:rsidRPr="00EE7860" w:rsidRDefault="005410AE" w:rsidP="00EC2BAE">
            <w:pPr>
              <w:pStyle w:val="TableParagraph"/>
              <w:ind w:left="186" w:right="148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  <w:r w:rsidR="00EC2BAE" w:rsidRPr="00EE7860">
              <w:rPr>
                <w:rFonts w:ascii="Verdana" w:hAnsi="Verdana"/>
                <w:bCs/>
              </w:rPr>
              <w:t xml:space="preserve"> –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="00EC2BAE" w:rsidRPr="00EE7860">
              <w:rPr>
                <w:rFonts w:ascii="Verdana" w:hAnsi="Verdana"/>
                <w:bCs/>
              </w:rPr>
              <w:t xml:space="preserve">– 2025 </w:t>
            </w:r>
          </w:p>
          <w:p w14:paraId="087398ED" w14:textId="4BD94CAF" w:rsidR="00EC2BAE" w:rsidRPr="00EC2BAE" w:rsidRDefault="00591EE5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 w:rsidRPr="00591EE5">
              <w:rPr>
                <w:rFonts w:ascii="Verdana" w:hAnsi="Verdana"/>
                <w:b/>
              </w:rPr>
              <w:t xml:space="preserve">Hasta las </w:t>
            </w:r>
            <w:r w:rsidR="005410AE">
              <w:rPr>
                <w:rFonts w:ascii="Verdana" w:hAnsi="Verdana"/>
                <w:b/>
              </w:rPr>
              <w:t>4</w:t>
            </w:r>
            <w:r w:rsidR="00EC2BAE" w:rsidRPr="00591EE5">
              <w:rPr>
                <w:rFonts w:ascii="Verdana" w:hAnsi="Verdana"/>
                <w:b/>
              </w:rPr>
              <w:t>:</w:t>
            </w:r>
            <w:r w:rsidR="00EC2BAE">
              <w:rPr>
                <w:rFonts w:ascii="Verdana" w:hAnsi="Verdana"/>
                <w:b/>
              </w:rPr>
              <w:t xml:space="preserve">00 </w:t>
            </w:r>
            <w:r w:rsidR="005410AE">
              <w:rPr>
                <w:rFonts w:ascii="Verdana" w:hAnsi="Verdana"/>
                <w:b/>
              </w:rPr>
              <w:t>p</w:t>
            </w:r>
            <w:r w:rsidR="00EC2BAE">
              <w:rPr>
                <w:rFonts w:ascii="Verdana" w:hAnsi="Verdana"/>
                <w:b/>
              </w:rPr>
              <w:t xml:space="preserve">m oficina de Obras EMPOPAMPLONA SA ESP  </w:t>
            </w:r>
          </w:p>
        </w:tc>
      </w:tr>
      <w:tr w:rsidR="00581AEE" w:rsidRPr="00EC2BAE" w14:paraId="10442798" w14:textId="77777777" w:rsidTr="00193944">
        <w:trPr>
          <w:trHeight w:val="456"/>
          <w:jc w:val="center"/>
        </w:trPr>
        <w:tc>
          <w:tcPr>
            <w:tcW w:w="5141" w:type="dxa"/>
          </w:tcPr>
          <w:p w14:paraId="07E793C4" w14:textId="77777777" w:rsidR="00581AEE" w:rsidRPr="00EC2BAE" w:rsidRDefault="00000000" w:rsidP="00EC2BAE">
            <w:pPr>
              <w:pStyle w:val="TableParagraph"/>
              <w:ind w:right="65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Publicación de informe de verificación de requisitos habilitantes y solicitud de subsanaciones.</w:t>
            </w:r>
          </w:p>
        </w:tc>
        <w:tc>
          <w:tcPr>
            <w:tcW w:w="4418" w:type="dxa"/>
            <w:vAlign w:val="center"/>
          </w:tcPr>
          <w:p w14:paraId="676F3FE3" w14:textId="09CC6B6B" w:rsidR="00581AEE" w:rsidRDefault="0012088A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410AE">
              <w:rPr>
                <w:rFonts w:ascii="Verdana" w:hAnsi="Verdana"/>
              </w:rPr>
              <w:t>4</w:t>
            </w:r>
            <w:r w:rsidR="00EC2BAE">
              <w:rPr>
                <w:rFonts w:ascii="Verdana" w:hAnsi="Verdana"/>
              </w:rPr>
              <w:t xml:space="preserve"> –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="00EC2BAE">
              <w:rPr>
                <w:rFonts w:ascii="Verdana" w:hAnsi="Verdana"/>
              </w:rPr>
              <w:t xml:space="preserve">– 2025 </w:t>
            </w:r>
          </w:p>
          <w:p w14:paraId="629E34C0" w14:textId="3910F799" w:rsidR="00EC2BAE" w:rsidRDefault="00591EE5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 w:rsidRPr="00591EE5">
              <w:rPr>
                <w:rFonts w:ascii="Verdana" w:hAnsi="Verdana"/>
                <w:bCs/>
              </w:rPr>
              <w:t xml:space="preserve">Hasta las </w:t>
            </w:r>
            <w:r w:rsidR="00EC2BAE">
              <w:rPr>
                <w:rFonts w:ascii="Verdana" w:hAnsi="Verdana"/>
              </w:rPr>
              <w:t>0</w:t>
            </w:r>
            <w:r w:rsidR="00EE7860">
              <w:rPr>
                <w:rFonts w:ascii="Verdana" w:hAnsi="Verdana"/>
              </w:rPr>
              <w:t>5</w:t>
            </w:r>
            <w:r w:rsidR="00EC2BAE">
              <w:rPr>
                <w:rFonts w:ascii="Verdana" w:hAnsi="Verdana"/>
              </w:rPr>
              <w:t xml:space="preserve">:00 pm </w:t>
            </w:r>
          </w:p>
          <w:p w14:paraId="5A1C71BC" w14:textId="781359C9" w:rsidR="00EC2BAE" w:rsidRPr="00EC2BAE" w:rsidRDefault="00EC2BAE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</w:p>
        </w:tc>
      </w:tr>
      <w:tr w:rsidR="00581AEE" w:rsidRPr="00EC2BAE" w14:paraId="169BAAB9" w14:textId="77777777" w:rsidTr="00193944">
        <w:trPr>
          <w:trHeight w:val="920"/>
          <w:jc w:val="center"/>
        </w:trPr>
        <w:tc>
          <w:tcPr>
            <w:tcW w:w="5141" w:type="dxa"/>
          </w:tcPr>
          <w:p w14:paraId="6C9C5681" w14:textId="77777777" w:rsidR="00581AEE" w:rsidRPr="00EC2BAE" w:rsidRDefault="00000000" w:rsidP="00EC2BAE">
            <w:pPr>
              <w:pStyle w:val="TableParagraph"/>
              <w:ind w:right="65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Oportunidad para subsanar y presentar observaciones al informe de requisitos habilitantes</w:t>
            </w:r>
          </w:p>
        </w:tc>
        <w:tc>
          <w:tcPr>
            <w:tcW w:w="4418" w:type="dxa"/>
            <w:vAlign w:val="center"/>
          </w:tcPr>
          <w:p w14:paraId="1DA4B3AF" w14:textId="53D9D000" w:rsidR="00591EE5" w:rsidRDefault="00000000" w:rsidP="00591EE5">
            <w:pPr>
              <w:pStyle w:val="TableParagraph"/>
              <w:ind w:left="733" w:right="694"/>
              <w:jc w:val="center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 xml:space="preserve">Desde el </w:t>
            </w:r>
            <w:r w:rsidR="005410AE">
              <w:rPr>
                <w:rFonts w:ascii="Verdana" w:hAnsi="Verdana"/>
              </w:rPr>
              <w:t>14</w:t>
            </w:r>
            <w:r w:rsidRPr="00EC2BAE">
              <w:rPr>
                <w:rFonts w:ascii="Verdana" w:hAnsi="Verdana"/>
              </w:rPr>
              <w:t xml:space="preserve"> hasta el </w:t>
            </w:r>
            <w:r w:rsidR="008D0170">
              <w:rPr>
                <w:rFonts w:ascii="Verdana" w:hAnsi="Verdana"/>
              </w:rPr>
              <w:t>1</w:t>
            </w:r>
            <w:r w:rsidR="005410AE">
              <w:rPr>
                <w:rFonts w:ascii="Verdana" w:hAnsi="Verdana"/>
              </w:rPr>
              <w:t>5</w:t>
            </w:r>
            <w:r w:rsidRPr="00EC2BAE">
              <w:rPr>
                <w:rFonts w:ascii="Verdana" w:hAnsi="Verdana"/>
              </w:rPr>
              <w:t xml:space="preserve"> de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de 202</w:t>
            </w:r>
            <w:r w:rsidR="00EC2BAE">
              <w:rPr>
                <w:rFonts w:ascii="Verdana" w:hAnsi="Verdana"/>
              </w:rPr>
              <w:t>5</w:t>
            </w:r>
            <w:r w:rsidRPr="00EC2BAE">
              <w:rPr>
                <w:rFonts w:ascii="Verdana" w:hAnsi="Verdana"/>
              </w:rPr>
              <w:t xml:space="preserve"> </w:t>
            </w:r>
          </w:p>
          <w:p w14:paraId="21FB1D27" w14:textId="5E4D4EBD" w:rsidR="00591EE5" w:rsidRPr="00591EE5" w:rsidRDefault="00000000" w:rsidP="00591EE5">
            <w:pPr>
              <w:pStyle w:val="TableParagraph"/>
              <w:ind w:left="186" w:right="148"/>
              <w:jc w:val="center"/>
              <w:rPr>
                <w:rFonts w:ascii="Verdana" w:hAnsi="Verdana"/>
                <w:bCs/>
              </w:rPr>
            </w:pPr>
            <w:r w:rsidRPr="00591EE5">
              <w:rPr>
                <w:rFonts w:ascii="Verdana" w:hAnsi="Verdana"/>
                <w:bCs/>
              </w:rPr>
              <w:t xml:space="preserve">Hora: Hasta las </w:t>
            </w:r>
            <w:r w:rsidR="00591EE5" w:rsidRPr="00591EE5">
              <w:rPr>
                <w:rFonts w:ascii="Verdana" w:hAnsi="Verdana"/>
                <w:bCs/>
              </w:rPr>
              <w:t>0</w:t>
            </w:r>
            <w:r w:rsidR="008D0170">
              <w:rPr>
                <w:rFonts w:ascii="Verdana" w:hAnsi="Verdana"/>
                <w:bCs/>
              </w:rPr>
              <w:t>4</w:t>
            </w:r>
            <w:r w:rsidR="00591EE5" w:rsidRPr="00591EE5">
              <w:rPr>
                <w:rFonts w:ascii="Verdana" w:hAnsi="Verdana"/>
                <w:bCs/>
              </w:rPr>
              <w:t xml:space="preserve">:00 pm </w:t>
            </w:r>
          </w:p>
          <w:p w14:paraId="044999BD" w14:textId="399A2D98" w:rsidR="00581AEE" w:rsidRPr="00EC2BAE" w:rsidRDefault="00581AEE" w:rsidP="00591EE5">
            <w:pPr>
              <w:pStyle w:val="TableParagraph"/>
              <w:ind w:left="733" w:right="694"/>
              <w:jc w:val="center"/>
              <w:rPr>
                <w:rFonts w:ascii="Verdana" w:hAnsi="Verdana"/>
                <w:b/>
              </w:rPr>
            </w:pPr>
          </w:p>
        </w:tc>
      </w:tr>
      <w:tr w:rsidR="00581AEE" w:rsidRPr="00EC2BAE" w14:paraId="515AE7F8" w14:textId="77777777" w:rsidTr="00193944">
        <w:trPr>
          <w:trHeight w:val="460"/>
          <w:jc w:val="center"/>
        </w:trPr>
        <w:tc>
          <w:tcPr>
            <w:tcW w:w="5141" w:type="dxa"/>
          </w:tcPr>
          <w:p w14:paraId="7EDD3B9C" w14:textId="1E204282" w:rsidR="00581AEE" w:rsidRPr="00EC2BAE" w:rsidRDefault="00000000" w:rsidP="00193944">
            <w:pPr>
              <w:pStyle w:val="TableParagrap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Publicación del Informe definitivo de verificación de</w:t>
            </w:r>
            <w:r w:rsidR="00193944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requisitos habilitantes</w:t>
            </w:r>
          </w:p>
        </w:tc>
        <w:tc>
          <w:tcPr>
            <w:tcW w:w="4418" w:type="dxa"/>
            <w:vAlign w:val="center"/>
          </w:tcPr>
          <w:p w14:paraId="5700375F" w14:textId="2A51DDE9" w:rsidR="00581AEE" w:rsidRDefault="008D0170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410AE">
              <w:rPr>
                <w:rFonts w:ascii="Verdana" w:hAnsi="Verdana"/>
              </w:rPr>
              <w:t>6</w:t>
            </w:r>
            <w:r w:rsidR="00193944" w:rsidRPr="00EC2BAE">
              <w:rPr>
                <w:rFonts w:ascii="Verdana" w:hAnsi="Verdana"/>
              </w:rPr>
              <w:t xml:space="preserve"> de </w:t>
            </w:r>
            <w:r>
              <w:rPr>
                <w:rFonts w:ascii="Verdana" w:hAnsi="Verdana"/>
              </w:rPr>
              <w:t>octubre</w:t>
            </w:r>
            <w:r w:rsidRPr="00EC2BAE">
              <w:rPr>
                <w:rFonts w:ascii="Verdana" w:hAnsi="Verdana"/>
              </w:rPr>
              <w:t xml:space="preserve"> </w:t>
            </w:r>
            <w:r w:rsidR="00193944" w:rsidRPr="00EC2BAE">
              <w:rPr>
                <w:rFonts w:ascii="Verdana" w:hAnsi="Verdana"/>
              </w:rPr>
              <w:t>de 202</w:t>
            </w:r>
            <w:r w:rsidR="00193944">
              <w:rPr>
                <w:rFonts w:ascii="Verdana" w:hAnsi="Verdana"/>
              </w:rPr>
              <w:t>5</w:t>
            </w:r>
          </w:p>
          <w:p w14:paraId="3E590D3B" w14:textId="1DBACA0E" w:rsidR="00EE7860" w:rsidRDefault="005410AE" w:rsidP="00EE7860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 w:rsidR="00EE7860">
              <w:rPr>
                <w:rFonts w:ascii="Verdana" w:hAnsi="Verdana"/>
              </w:rPr>
              <w:t xml:space="preserve">:00 pm </w:t>
            </w:r>
          </w:p>
          <w:p w14:paraId="0844C58A" w14:textId="5ACBCC89" w:rsidR="00EE7860" w:rsidRPr="00EC2BAE" w:rsidRDefault="00EE7860" w:rsidP="00EC2BAE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</w:p>
        </w:tc>
      </w:tr>
      <w:tr w:rsidR="00581AEE" w:rsidRPr="00EC2BAE" w14:paraId="185FC36C" w14:textId="77777777" w:rsidTr="00193944">
        <w:trPr>
          <w:trHeight w:val="916"/>
          <w:jc w:val="center"/>
        </w:trPr>
        <w:tc>
          <w:tcPr>
            <w:tcW w:w="5141" w:type="dxa"/>
            <w:vAlign w:val="center"/>
          </w:tcPr>
          <w:p w14:paraId="3EAF78E2" w14:textId="77777777" w:rsidR="00581AEE" w:rsidRPr="00EC2BAE" w:rsidRDefault="00000000" w:rsidP="00193944">
            <w:pPr>
              <w:pStyle w:val="TableParagraph"/>
              <w:ind w:right="65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Apertura Sobre No. 2 – Propuesta económica de las propuestas habilitadas.</w:t>
            </w:r>
          </w:p>
        </w:tc>
        <w:tc>
          <w:tcPr>
            <w:tcW w:w="4418" w:type="dxa"/>
            <w:vAlign w:val="center"/>
          </w:tcPr>
          <w:p w14:paraId="6CBD5BDA" w14:textId="19583C2C" w:rsidR="00581AEE" w:rsidRPr="00EC2BAE" w:rsidRDefault="008D0170" w:rsidP="00EC2BAE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410AE">
              <w:rPr>
                <w:rFonts w:ascii="Verdana" w:hAnsi="Verdana"/>
              </w:rPr>
              <w:t>6</w:t>
            </w:r>
            <w:r w:rsidR="004F13A3" w:rsidRPr="00EC2BAE">
              <w:rPr>
                <w:rFonts w:ascii="Verdana" w:hAnsi="Verdana"/>
              </w:rPr>
              <w:t xml:space="preserve"> de </w:t>
            </w:r>
            <w:r>
              <w:rPr>
                <w:rFonts w:ascii="Verdana" w:hAnsi="Verdana"/>
              </w:rPr>
              <w:t>octubre</w:t>
            </w:r>
            <w:r w:rsidR="004F13A3" w:rsidRPr="00EC2BAE">
              <w:rPr>
                <w:rFonts w:ascii="Verdana" w:hAnsi="Verdana"/>
              </w:rPr>
              <w:t xml:space="preserve"> </w:t>
            </w:r>
            <w:r w:rsidR="00193944" w:rsidRPr="00EC2BAE">
              <w:rPr>
                <w:rFonts w:ascii="Verdana" w:hAnsi="Verdana"/>
              </w:rPr>
              <w:t>de 202</w:t>
            </w:r>
            <w:r w:rsidR="00193944">
              <w:rPr>
                <w:rFonts w:ascii="Verdana" w:hAnsi="Verdana"/>
              </w:rPr>
              <w:t>5</w:t>
            </w:r>
          </w:p>
          <w:p w14:paraId="520802C9" w14:textId="2011B64C" w:rsidR="00581AEE" w:rsidRPr="008D0170" w:rsidRDefault="00000000" w:rsidP="008D0170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 w:rsidRPr="00EE7860">
              <w:rPr>
                <w:rFonts w:ascii="Verdana" w:hAnsi="Verdana"/>
                <w:bCs/>
              </w:rPr>
              <w:t xml:space="preserve">Hora: </w:t>
            </w:r>
            <w:r w:rsidR="00591EE5">
              <w:rPr>
                <w:rFonts w:ascii="Verdana" w:hAnsi="Verdana"/>
              </w:rPr>
              <w:t>0</w:t>
            </w:r>
            <w:r w:rsidR="005410AE">
              <w:rPr>
                <w:rFonts w:ascii="Verdana" w:hAnsi="Verdana"/>
              </w:rPr>
              <w:t>4</w:t>
            </w:r>
            <w:r w:rsidR="00591EE5">
              <w:rPr>
                <w:rFonts w:ascii="Verdana" w:hAnsi="Verdana"/>
              </w:rPr>
              <w:t xml:space="preserve">:00 pm </w:t>
            </w:r>
          </w:p>
        </w:tc>
      </w:tr>
      <w:tr w:rsidR="00581AEE" w:rsidRPr="00EC2BAE" w14:paraId="29C5C4DB" w14:textId="77777777" w:rsidTr="00193944">
        <w:trPr>
          <w:trHeight w:val="460"/>
          <w:jc w:val="center"/>
        </w:trPr>
        <w:tc>
          <w:tcPr>
            <w:tcW w:w="5141" w:type="dxa"/>
          </w:tcPr>
          <w:p w14:paraId="10F1D173" w14:textId="4E75BED3" w:rsidR="00581AEE" w:rsidRPr="00EC2BAE" w:rsidRDefault="00000000" w:rsidP="00193944">
            <w:pPr>
              <w:pStyle w:val="TableParagrap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Publicación del Informe de evaluación económica y</w:t>
            </w:r>
            <w:r w:rsidR="00193944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asignación de puntaje (orden de elegibilidad)</w:t>
            </w:r>
          </w:p>
        </w:tc>
        <w:tc>
          <w:tcPr>
            <w:tcW w:w="4418" w:type="dxa"/>
            <w:vAlign w:val="center"/>
          </w:tcPr>
          <w:p w14:paraId="419CAE09" w14:textId="11CB1B4E" w:rsidR="00581AEE" w:rsidRDefault="008D0170" w:rsidP="00EC2BAE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410AE">
              <w:rPr>
                <w:rFonts w:ascii="Verdana" w:hAnsi="Verdana"/>
              </w:rPr>
              <w:t>7</w:t>
            </w:r>
            <w:r w:rsidR="00193944" w:rsidRPr="00EC2BAE">
              <w:rPr>
                <w:rFonts w:ascii="Verdana" w:hAnsi="Verdana"/>
              </w:rPr>
              <w:t xml:space="preserve"> de </w:t>
            </w:r>
            <w:r>
              <w:rPr>
                <w:rFonts w:ascii="Verdana" w:hAnsi="Verdana"/>
              </w:rPr>
              <w:t>octubre</w:t>
            </w:r>
            <w:r w:rsidRPr="00EC2BAE">
              <w:rPr>
                <w:rFonts w:ascii="Verdana" w:hAnsi="Verdana"/>
              </w:rPr>
              <w:t xml:space="preserve"> </w:t>
            </w:r>
            <w:r w:rsidR="00193944" w:rsidRPr="00EC2BAE">
              <w:rPr>
                <w:rFonts w:ascii="Verdana" w:hAnsi="Verdana"/>
              </w:rPr>
              <w:t>de 202</w:t>
            </w:r>
            <w:r w:rsidR="00193944">
              <w:rPr>
                <w:rFonts w:ascii="Verdana" w:hAnsi="Verdana"/>
              </w:rPr>
              <w:t>5</w:t>
            </w:r>
          </w:p>
          <w:p w14:paraId="36A79072" w14:textId="23409A4E" w:rsidR="00591EE5" w:rsidRDefault="00591EE5" w:rsidP="00591EE5">
            <w:pPr>
              <w:pStyle w:val="TableParagraph"/>
              <w:ind w:left="186" w:right="1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5410AE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:00 pm </w:t>
            </w:r>
          </w:p>
          <w:p w14:paraId="27FCD6B6" w14:textId="12A8F604" w:rsidR="00193944" w:rsidRPr="00EC2BAE" w:rsidRDefault="00193944" w:rsidP="00EC2BAE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</w:p>
        </w:tc>
      </w:tr>
      <w:tr w:rsidR="00581AEE" w:rsidRPr="00EC2BAE" w14:paraId="5BD2421A" w14:textId="77777777" w:rsidTr="00193944">
        <w:trPr>
          <w:trHeight w:val="688"/>
          <w:jc w:val="center"/>
        </w:trPr>
        <w:tc>
          <w:tcPr>
            <w:tcW w:w="5141" w:type="dxa"/>
          </w:tcPr>
          <w:p w14:paraId="231DDD01" w14:textId="77777777" w:rsidR="00581AEE" w:rsidRPr="00EC2BAE" w:rsidRDefault="00000000" w:rsidP="00EC2BAE">
            <w:pPr>
              <w:pStyle w:val="TableParagraph"/>
              <w:ind w:right="64"/>
              <w:jc w:val="bot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Plazo para presentar observaciones al informe de evaluación económica y asignación de puntaje (orden de elegibilidad)</w:t>
            </w:r>
          </w:p>
        </w:tc>
        <w:tc>
          <w:tcPr>
            <w:tcW w:w="4418" w:type="dxa"/>
            <w:vAlign w:val="center"/>
          </w:tcPr>
          <w:p w14:paraId="6EAA9012" w14:textId="03169B6A" w:rsidR="00193944" w:rsidRDefault="00000000" w:rsidP="00193944">
            <w:pPr>
              <w:pStyle w:val="TableParagraph"/>
              <w:ind w:left="192" w:right="88"/>
              <w:jc w:val="center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 xml:space="preserve">Hasta el </w:t>
            </w:r>
            <w:r w:rsidR="005410AE">
              <w:rPr>
                <w:rFonts w:ascii="Verdana" w:hAnsi="Verdana"/>
              </w:rPr>
              <w:t>20</w:t>
            </w:r>
            <w:r w:rsidRPr="00EC2BAE">
              <w:rPr>
                <w:rFonts w:ascii="Verdana" w:hAnsi="Verdana"/>
              </w:rPr>
              <w:t xml:space="preserve"> de </w:t>
            </w:r>
            <w:r w:rsidR="008D0170">
              <w:rPr>
                <w:rFonts w:ascii="Verdana" w:hAnsi="Verdana"/>
              </w:rPr>
              <w:t>octubre</w:t>
            </w:r>
            <w:r w:rsidR="008D0170" w:rsidRPr="00EC2BAE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de 202</w:t>
            </w:r>
            <w:r w:rsidR="00193944">
              <w:rPr>
                <w:rFonts w:ascii="Verdana" w:hAnsi="Verdana"/>
              </w:rPr>
              <w:t>5</w:t>
            </w:r>
          </w:p>
          <w:p w14:paraId="58840575" w14:textId="762EDA37" w:rsidR="00581AEE" w:rsidRPr="00EC2BAE" w:rsidRDefault="00000000" w:rsidP="00193944">
            <w:pPr>
              <w:pStyle w:val="TableParagraph"/>
              <w:ind w:left="192" w:right="88"/>
              <w:jc w:val="center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 xml:space="preserve">Hasta las </w:t>
            </w:r>
            <w:r w:rsidR="005410AE">
              <w:rPr>
                <w:rFonts w:ascii="Verdana" w:hAnsi="Verdana"/>
              </w:rPr>
              <w:t>4</w:t>
            </w:r>
            <w:r w:rsidRPr="00EC2BAE">
              <w:rPr>
                <w:rFonts w:ascii="Verdana" w:hAnsi="Verdana"/>
              </w:rPr>
              <w:t>:00 pm</w:t>
            </w:r>
          </w:p>
        </w:tc>
      </w:tr>
      <w:tr w:rsidR="00581AEE" w:rsidRPr="00EC2BAE" w14:paraId="312BA582" w14:textId="77777777" w:rsidTr="00193944">
        <w:trPr>
          <w:trHeight w:val="920"/>
          <w:jc w:val="center"/>
        </w:trPr>
        <w:tc>
          <w:tcPr>
            <w:tcW w:w="5141" w:type="dxa"/>
          </w:tcPr>
          <w:p w14:paraId="009E516F" w14:textId="48AC542E" w:rsidR="00581AEE" w:rsidRPr="00EC2BAE" w:rsidRDefault="00000000" w:rsidP="00193944">
            <w:pPr>
              <w:pStyle w:val="TableParagraph"/>
              <w:ind w:right="70"/>
              <w:jc w:val="both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>Publicación del informe definitivo de evaluación económica y asignación de puntaje (orden de elegibilidad) y acta de selección del contratista o declaratoria de desierta, según</w:t>
            </w:r>
            <w:r w:rsidR="00193944"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>corresponda</w:t>
            </w:r>
          </w:p>
        </w:tc>
        <w:tc>
          <w:tcPr>
            <w:tcW w:w="4418" w:type="dxa"/>
            <w:vAlign w:val="center"/>
          </w:tcPr>
          <w:p w14:paraId="74ABF05E" w14:textId="21756458" w:rsidR="00581AEE" w:rsidRDefault="00591EE5" w:rsidP="00EC2BAE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 xml:space="preserve">Hasta el </w:t>
            </w:r>
            <w:r w:rsidR="008D0170">
              <w:rPr>
                <w:rFonts w:ascii="Verdana" w:hAnsi="Verdana"/>
              </w:rPr>
              <w:t>2</w:t>
            </w:r>
            <w:r w:rsidR="005410AE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 xml:space="preserve"> </w:t>
            </w:r>
            <w:r w:rsidRPr="00EC2BAE">
              <w:rPr>
                <w:rFonts w:ascii="Verdana" w:hAnsi="Verdana"/>
              </w:rPr>
              <w:t xml:space="preserve">de </w:t>
            </w:r>
            <w:r w:rsidR="008D0170">
              <w:rPr>
                <w:rFonts w:ascii="Verdana" w:hAnsi="Verdana"/>
              </w:rPr>
              <w:t>octubre</w:t>
            </w:r>
            <w:r w:rsidRPr="00EC2BAE">
              <w:rPr>
                <w:rFonts w:ascii="Verdana" w:hAnsi="Verdana"/>
              </w:rPr>
              <w:t xml:space="preserve"> de 202</w:t>
            </w:r>
            <w:r w:rsidR="00193944">
              <w:rPr>
                <w:rFonts w:ascii="Verdana" w:hAnsi="Verdana"/>
              </w:rPr>
              <w:t>5</w:t>
            </w:r>
          </w:p>
          <w:p w14:paraId="1A5E5D3D" w14:textId="488C6C42" w:rsidR="00591EE5" w:rsidRPr="00EC2BAE" w:rsidRDefault="00591EE5" w:rsidP="00EC2BAE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 w:rsidRPr="00EC2BAE">
              <w:rPr>
                <w:rFonts w:ascii="Verdana" w:hAnsi="Verdana"/>
              </w:rPr>
              <w:t xml:space="preserve">Hasta las </w:t>
            </w:r>
            <w:r w:rsidR="004F13A3">
              <w:rPr>
                <w:rFonts w:ascii="Verdana" w:hAnsi="Verdana"/>
              </w:rPr>
              <w:t>1</w:t>
            </w:r>
            <w:r w:rsidR="008D0170">
              <w:rPr>
                <w:rFonts w:ascii="Verdana" w:hAnsi="Verdana"/>
              </w:rPr>
              <w:t>0</w:t>
            </w:r>
            <w:r w:rsidRPr="00EC2BAE">
              <w:rPr>
                <w:rFonts w:ascii="Verdana" w:hAnsi="Verdana"/>
              </w:rPr>
              <w:t xml:space="preserve">:00 </w:t>
            </w:r>
            <w:r w:rsidR="008D0170">
              <w:rPr>
                <w:rFonts w:ascii="Verdana" w:hAnsi="Verdana"/>
              </w:rPr>
              <w:t>a</w:t>
            </w:r>
            <w:r w:rsidRPr="00EC2BAE">
              <w:rPr>
                <w:rFonts w:ascii="Verdana" w:hAnsi="Verdana"/>
              </w:rPr>
              <w:t>m</w:t>
            </w:r>
          </w:p>
        </w:tc>
      </w:tr>
      <w:tr w:rsidR="00591EE5" w:rsidRPr="00EC2BAE" w14:paraId="3D479B68" w14:textId="77777777" w:rsidTr="00193944">
        <w:trPr>
          <w:trHeight w:val="920"/>
          <w:jc w:val="center"/>
        </w:trPr>
        <w:tc>
          <w:tcPr>
            <w:tcW w:w="5141" w:type="dxa"/>
          </w:tcPr>
          <w:p w14:paraId="12DD5C02" w14:textId="2F3052CC" w:rsidR="00591EE5" w:rsidRPr="00EC2BAE" w:rsidRDefault="00591EE5" w:rsidP="00193944">
            <w:pPr>
              <w:pStyle w:val="TableParagraph"/>
              <w:ind w:right="70"/>
              <w:jc w:val="both"/>
              <w:rPr>
                <w:rFonts w:ascii="Verdana" w:hAnsi="Verdana"/>
              </w:rPr>
            </w:pPr>
            <w:r w:rsidRPr="00591EE5">
              <w:rPr>
                <w:rFonts w:ascii="Verdana" w:hAnsi="Verdana"/>
              </w:rPr>
              <w:t>Firma del Contrato</w:t>
            </w:r>
          </w:p>
        </w:tc>
        <w:tc>
          <w:tcPr>
            <w:tcW w:w="4418" w:type="dxa"/>
            <w:vAlign w:val="center"/>
          </w:tcPr>
          <w:p w14:paraId="511F6A8E" w14:textId="4B3759BD" w:rsidR="00591EE5" w:rsidRPr="00EC2BAE" w:rsidRDefault="001C1B33" w:rsidP="00591EE5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Dentro de los cinco (05) días hábiles siguientes a la publicación del informe definitivo de evaluación </w:t>
            </w:r>
            <w:r w:rsidR="008D0170">
              <w:rPr>
                <w:rFonts w:ascii="Verdana" w:hAnsi="Verdana"/>
              </w:rPr>
              <w:t xml:space="preserve"> </w:t>
            </w:r>
          </w:p>
        </w:tc>
      </w:tr>
      <w:tr w:rsidR="00591EE5" w:rsidRPr="00EC2BAE" w14:paraId="2FF6F380" w14:textId="77777777" w:rsidTr="00193944">
        <w:trPr>
          <w:trHeight w:val="920"/>
          <w:jc w:val="center"/>
        </w:trPr>
        <w:tc>
          <w:tcPr>
            <w:tcW w:w="5141" w:type="dxa"/>
          </w:tcPr>
          <w:p w14:paraId="0410095F" w14:textId="2844BCF0" w:rsidR="00591EE5" w:rsidRDefault="00591EE5" w:rsidP="00193944">
            <w:pPr>
              <w:pStyle w:val="TableParagraph"/>
              <w:ind w:right="70"/>
              <w:jc w:val="both"/>
              <w:rPr>
                <w:rFonts w:ascii="Verdana" w:hAnsi="Verdana"/>
              </w:rPr>
            </w:pPr>
            <w:r w:rsidRPr="00591EE5">
              <w:rPr>
                <w:rFonts w:ascii="Verdana" w:hAnsi="Verdana"/>
              </w:rPr>
              <w:t>Entrega de las garantías de ejecución del contrato</w:t>
            </w:r>
          </w:p>
        </w:tc>
        <w:tc>
          <w:tcPr>
            <w:tcW w:w="4418" w:type="dxa"/>
            <w:vAlign w:val="center"/>
          </w:tcPr>
          <w:p w14:paraId="76442972" w14:textId="3CC13745" w:rsidR="00591EE5" w:rsidRPr="00EC2BAE" w:rsidRDefault="001C1B33" w:rsidP="00591EE5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Dentro de los cinco (05) días hábiles siguientes a la firma del contrato  </w:t>
            </w:r>
          </w:p>
        </w:tc>
      </w:tr>
      <w:tr w:rsidR="00591EE5" w:rsidRPr="00EC2BAE" w14:paraId="4BF90062" w14:textId="77777777" w:rsidTr="00193944">
        <w:trPr>
          <w:trHeight w:val="920"/>
          <w:jc w:val="center"/>
        </w:trPr>
        <w:tc>
          <w:tcPr>
            <w:tcW w:w="5141" w:type="dxa"/>
          </w:tcPr>
          <w:p w14:paraId="0B782B1E" w14:textId="30D043A3" w:rsidR="00591EE5" w:rsidRPr="00591EE5" w:rsidRDefault="00591EE5" w:rsidP="00193944">
            <w:pPr>
              <w:pStyle w:val="TableParagraph"/>
              <w:ind w:right="70"/>
              <w:jc w:val="both"/>
              <w:rPr>
                <w:rFonts w:ascii="Verdana" w:hAnsi="Verdana"/>
              </w:rPr>
            </w:pPr>
            <w:r w:rsidRPr="00591EE5">
              <w:rPr>
                <w:rFonts w:ascii="Verdana" w:hAnsi="Verdana"/>
              </w:rPr>
              <w:lastRenderedPageBreak/>
              <w:t>Aprobación de Póliza e inicio de ejecución del contrato</w:t>
            </w:r>
          </w:p>
        </w:tc>
        <w:tc>
          <w:tcPr>
            <w:tcW w:w="4418" w:type="dxa"/>
            <w:vAlign w:val="center"/>
          </w:tcPr>
          <w:p w14:paraId="1C1AD20D" w14:textId="28A5E6F2" w:rsidR="00591EE5" w:rsidRPr="00EC2BAE" w:rsidRDefault="001C1B33" w:rsidP="00E54332">
            <w:pPr>
              <w:pStyle w:val="TableParagraph"/>
              <w:ind w:left="184" w:right="15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Dentro de los </w:t>
            </w:r>
            <w:r w:rsidR="005410AE">
              <w:rPr>
                <w:rFonts w:ascii="Verdana" w:hAnsi="Verdana"/>
              </w:rPr>
              <w:t>cinco (</w:t>
            </w:r>
            <w:r>
              <w:rPr>
                <w:rFonts w:ascii="Verdana" w:hAnsi="Verdana"/>
              </w:rPr>
              <w:t xml:space="preserve">05) días hábiles siguientes a la firma del contrato  </w:t>
            </w:r>
          </w:p>
        </w:tc>
      </w:tr>
    </w:tbl>
    <w:p w14:paraId="7279367A" w14:textId="77777777" w:rsidR="00581AEE" w:rsidRPr="00EC2BAE" w:rsidRDefault="00581AEE" w:rsidP="00EC2BAE">
      <w:pPr>
        <w:pStyle w:val="Textoindependiente"/>
        <w:rPr>
          <w:rFonts w:ascii="Verdana" w:hAnsi="Verdana"/>
          <w:b/>
          <w:sz w:val="22"/>
          <w:szCs w:val="22"/>
        </w:rPr>
      </w:pPr>
    </w:p>
    <w:p w14:paraId="2F2BE6C0" w14:textId="1A8A5EA0" w:rsidR="00581AEE" w:rsidRPr="00EC2BAE" w:rsidRDefault="00000000" w:rsidP="00EC2BAE">
      <w:pPr>
        <w:pStyle w:val="Textoindependiente"/>
        <w:ind w:left="104"/>
        <w:rPr>
          <w:rFonts w:ascii="Verdana" w:hAnsi="Verdana"/>
          <w:sz w:val="22"/>
          <w:szCs w:val="22"/>
        </w:rPr>
      </w:pPr>
      <w:r w:rsidRPr="00EC2BAE">
        <w:rPr>
          <w:rFonts w:ascii="Verdana" w:hAnsi="Verdana"/>
          <w:sz w:val="22"/>
          <w:szCs w:val="22"/>
        </w:rPr>
        <w:t>Para todos los efectos del presente proceso de selección, la hora oficial será la hora legal colombiana, la cual será consultada vía Internet en la página we</w:t>
      </w:r>
      <w:hyperlink r:id="rId4" w:history="1">
        <w:r w:rsidR="00193944" w:rsidRPr="001673CF">
          <w:rPr>
            <w:rStyle w:val="Hipervnculo"/>
            <w:rFonts w:ascii="Verdana" w:hAnsi="Verdana"/>
            <w:sz w:val="22"/>
            <w:szCs w:val="22"/>
          </w:rPr>
          <w:t xml:space="preserve">b </w:t>
        </w:r>
      </w:hyperlink>
      <w:hyperlink r:id="rId5">
        <w:r w:rsidR="00581AEE" w:rsidRPr="00EC2BAE">
          <w:rPr>
            <w:rFonts w:ascii="Verdana" w:hAnsi="Verdana"/>
            <w:color w:val="006EC0"/>
            <w:sz w:val="22"/>
            <w:szCs w:val="22"/>
            <w:u w:val="single" w:color="006EC0"/>
          </w:rPr>
          <w:t>http://horalegal.sic.gov.co</w:t>
        </w:r>
      </w:hyperlink>
      <w:hyperlink r:id="rId6">
        <w:r w:rsidR="00581AEE" w:rsidRPr="00EC2BAE">
          <w:rPr>
            <w:rFonts w:ascii="Verdana" w:hAnsi="Verdana"/>
            <w:color w:val="006EC0"/>
            <w:sz w:val="22"/>
            <w:szCs w:val="22"/>
          </w:rPr>
          <w:t>/.</w:t>
        </w:r>
      </w:hyperlink>
    </w:p>
    <w:sectPr w:rsidR="00581AEE" w:rsidRPr="00EC2BAE">
      <w:type w:val="continuous"/>
      <w:pgSz w:w="12240" w:h="15840"/>
      <w:pgMar w:top="1020" w:right="13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AEE"/>
    <w:rsid w:val="0012088A"/>
    <w:rsid w:val="00193944"/>
    <w:rsid w:val="001C1B33"/>
    <w:rsid w:val="004742EB"/>
    <w:rsid w:val="00476C26"/>
    <w:rsid w:val="004F13A3"/>
    <w:rsid w:val="005410AE"/>
    <w:rsid w:val="00581AEE"/>
    <w:rsid w:val="00591EE5"/>
    <w:rsid w:val="00725119"/>
    <w:rsid w:val="007C3A72"/>
    <w:rsid w:val="008D0170"/>
    <w:rsid w:val="00C062AC"/>
    <w:rsid w:val="00C46AA2"/>
    <w:rsid w:val="00D3564A"/>
    <w:rsid w:val="00E54332"/>
    <w:rsid w:val="00EC2BAE"/>
    <w:rsid w:val="00EE7860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D9F0"/>
  <w15:docId w15:val="{F565DB9A-6609-405E-ACB0-C73F4E4B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4"/>
      <w:ind w:left="3921" w:right="4183" w:firstLine="7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"/>
    </w:pPr>
  </w:style>
  <w:style w:type="character" w:customStyle="1" w:styleId="Ttulo2Car">
    <w:name w:val="Título 2 Car"/>
    <w:basedOn w:val="Fuentedeprrafopredeter"/>
    <w:link w:val="Ttulo2"/>
    <w:uiPriority w:val="9"/>
    <w:rsid w:val="00EC2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EC2B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ralegal.sic.gov.co/" TargetMode="External"/><Relationship Id="rId5" Type="http://schemas.openxmlformats.org/officeDocument/2006/relationships/hyperlink" Target="http://horalegal.sic.gov.co/" TargetMode="External"/><Relationship Id="rId4" Type="http://schemas.openxmlformats.org/officeDocument/2006/relationships/hyperlink" Target="b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Andrea Estupiñán Castro</dc:creator>
  <cp:lastModifiedBy>daniela velandia</cp:lastModifiedBy>
  <cp:revision>9</cp:revision>
  <dcterms:created xsi:type="dcterms:W3CDTF">2025-06-06T15:41:00Z</dcterms:created>
  <dcterms:modified xsi:type="dcterms:W3CDTF">2025-10-06T14:41:00Z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2025-06-06T00:00:00Z</vt:filetime>
  </property>
</Properties>
</file>